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4 -->
  <w:body>
    <w:p w:rsidR="0015592C">
      <w:pPr>
        <w:jc w:val="center"/>
        <w:rPr>
          <w:rFonts w:ascii="仿宋_GB2312" w:eastAsia="仿宋_GB2312" w:hint="eastAsia"/>
          <w:b/>
          <w:sz w:val="32"/>
          <w:szCs w:val="32"/>
        </w:rPr>
      </w:pPr>
      <w:r>
        <w:rPr>
          <w:rFonts w:ascii="仿宋_GB2312" w:eastAsia="仿宋_GB2312" w:hint="eastAsia"/>
          <w:b/>
          <w:sz w:val="32"/>
          <w:szCs w:val="32"/>
        </w:rPr>
        <w:t>关于20</w:t>
      </w:r>
      <w:r w:rsidR="00F61C90">
        <w:rPr>
          <w:rFonts w:ascii="仿宋_GB2312" w:eastAsia="仿宋_GB2312"/>
          <w:b/>
          <w:sz w:val="32"/>
          <w:szCs w:val="32"/>
        </w:rPr>
        <w:t>2</w:t>
      </w:r>
      <w:r w:rsidR="00185E60">
        <w:rPr>
          <w:rFonts w:ascii="仿宋_GB2312" w:eastAsia="仿宋_GB2312"/>
          <w:b/>
          <w:sz w:val="32"/>
          <w:szCs w:val="32"/>
        </w:rPr>
        <w:t>1</w:t>
      </w:r>
      <w:r>
        <w:rPr>
          <w:rFonts w:ascii="仿宋_GB2312" w:eastAsia="仿宋_GB2312" w:hint="eastAsia"/>
          <w:b/>
          <w:sz w:val="32"/>
          <w:szCs w:val="32"/>
        </w:rPr>
        <w:t>年</w:t>
      </w:r>
      <w:r w:rsidR="00185E60">
        <w:rPr>
          <w:rFonts w:ascii="仿宋_GB2312" w:eastAsia="仿宋_GB2312" w:hint="eastAsia"/>
          <w:b/>
          <w:sz w:val="32"/>
          <w:szCs w:val="32"/>
        </w:rPr>
        <w:t>上</w:t>
      </w:r>
      <w:r>
        <w:rPr>
          <w:rFonts w:ascii="仿宋_GB2312" w:eastAsia="仿宋_GB2312" w:hint="eastAsia"/>
          <w:b/>
          <w:sz w:val="32"/>
          <w:szCs w:val="32"/>
        </w:rPr>
        <w:t>半年海南省中小学教师资格考试面试的公告</w:t>
      </w:r>
    </w:p>
    <w:p w:rsidR="0015592C">
      <w:pPr>
        <w:jc w:val="center"/>
        <w:rPr>
          <w:rFonts w:ascii="仿宋_GB2312" w:eastAsia="仿宋_GB2312" w:hint="eastAsia"/>
          <w:b/>
          <w:sz w:val="24"/>
        </w:rPr>
      </w:pPr>
    </w:p>
    <w:p w:rsidR="0015592C">
      <w:pPr>
        <w:spacing w:line="380" w:lineRule="exact"/>
        <w:ind w:firstLine="320" w:firstLineChars="100"/>
        <w:jc w:val="center"/>
        <w:rPr>
          <w:rFonts w:ascii="仿宋_GB2312" w:eastAsia="仿宋_GB2312" w:hint="eastAsia"/>
          <w:b/>
          <w:color w:val="FF0000"/>
          <w:sz w:val="32"/>
          <w:szCs w:val="32"/>
        </w:rPr>
      </w:pPr>
      <w:r>
        <w:rPr>
          <w:rFonts w:ascii="仿宋_GB2312" w:eastAsia="仿宋_GB2312" w:hint="eastAsia"/>
          <w:b/>
          <w:color w:val="FF0000"/>
          <w:sz w:val="32"/>
          <w:szCs w:val="32"/>
        </w:rPr>
        <w:t>请考生注意按照各考区开考的类别、科目正确选择考区。</w:t>
      </w:r>
    </w:p>
    <w:p w:rsidR="0015592C">
      <w:pPr>
        <w:spacing w:line="380" w:lineRule="exact"/>
        <w:ind w:firstLine="480" w:firstLineChars="200"/>
        <w:rPr>
          <w:rFonts w:ascii="仿宋_GB2312" w:eastAsia="仿宋_GB2312"/>
          <w:sz w:val="24"/>
        </w:rPr>
      </w:pPr>
      <w:r>
        <w:rPr>
          <w:rFonts w:ascii="仿宋_GB2312" w:eastAsia="仿宋_GB2312" w:hint="eastAsia"/>
          <w:sz w:val="24"/>
        </w:rPr>
        <w:t>20</w:t>
      </w:r>
      <w:r w:rsidR="00F61C90">
        <w:rPr>
          <w:rFonts w:ascii="仿宋_GB2312" w:eastAsia="仿宋_GB2312"/>
          <w:sz w:val="24"/>
        </w:rPr>
        <w:t>2</w:t>
      </w:r>
      <w:r w:rsidR="00185E60">
        <w:rPr>
          <w:rFonts w:ascii="仿宋_GB2312" w:eastAsia="仿宋_GB2312"/>
          <w:sz w:val="24"/>
        </w:rPr>
        <w:t>1</w:t>
      </w:r>
      <w:r>
        <w:rPr>
          <w:rFonts w:ascii="仿宋_GB2312" w:eastAsia="仿宋_GB2312" w:hint="eastAsia"/>
          <w:sz w:val="24"/>
        </w:rPr>
        <w:t>年</w:t>
      </w:r>
      <w:r w:rsidR="00185E60">
        <w:rPr>
          <w:rFonts w:ascii="仿宋_GB2312" w:eastAsia="仿宋_GB2312" w:hint="eastAsia"/>
          <w:sz w:val="24"/>
        </w:rPr>
        <w:t>上</w:t>
      </w:r>
      <w:r>
        <w:rPr>
          <w:rFonts w:ascii="仿宋_GB2312" w:eastAsia="仿宋_GB2312" w:hint="eastAsia"/>
          <w:sz w:val="24"/>
        </w:rPr>
        <w:t>半年中小学教师资格考试面试工作即将开始，现就面试有关事项公告如下：</w:t>
      </w:r>
    </w:p>
    <w:p w:rsidR="0070327F" w:rsidRPr="0070327F" w:rsidP="0070327F">
      <w:pPr>
        <w:spacing w:line="380" w:lineRule="exact"/>
        <w:ind w:firstLine="480" w:firstLineChars="200"/>
        <w:rPr>
          <w:rStyle w:val="Strong"/>
          <w:rFonts w:ascii="仿宋" w:eastAsia="仿宋" w:hAnsi="仿宋"/>
          <w:color w:val="333333"/>
          <w:sz w:val="24"/>
        </w:rPr>
      </w:pPr>
      <w:r w:rsidRPr="0070327F">
        <w:rPr>
          <w:rStyle w:val="Strong"/>
          <w:rFonts w:ascii="仿宋" w:eastAsia="仿宋" w:hAnsi="仿宋" w:hint="eastAsia"/>
          <w:color w:val="333333"/>
          <w:sz w:val="24"/>
        </w:rPr>
        <w:t>一</w:t>
      </w:r>
      <w:r w:rsidRPr="0070327F">
        <w:rPr>
          <w:rStyle w:val="Strong"/>
          <w:rFonts w:ascii="仿宋" w:eastAsia="仿宋" w:hAnsi="仿宋"/>
          <w:color w:val="333333"/>
          <w:sz w:val="24"/>
        </w:rPr>
        <w:t>、</w:t>
      </w:r>
      <w:r w:rsidRPr="0070327F">
        <w:rPr>
          <w:rStyle w:val="Strong"/>
          <w:rFonts w:ascii="仿宋" w:eastAsia="仿宋" w:hAnsi="仿宋" w:hint="eastAsia"/>
          <w:color w:val="333333"/>
          <w:sz w:val="24"/>
        </w:rPr>
        <w:t>考试疫情防控要求</w:t>
      </w:r>
    </w:p>
    <w:p w:rsidR="0070327F" w:rsidRPr="0070327F" w:rsidP="0070327F">
      <w:pPr>
        <w:spacing w:line="380" w:lineRule="exact"/>
        <w:ind w:firstLine="480" w:firstLineChars="200"/>
        <w:rPr>
          <w:rFonts w:ascii="仿宋" w:eastAsia="仿宋" w:hAnsi="仿宋"/>
          <w:color w:val="333333"/>
          <w:sz w:val="24"/>
        </w:rPr>
      </w:pPr>
      <w:r w:rsidRPr="0070327F">
        <w:rPr>
          <w:rFonts w:ascii="仿宋" w:eastAsia="仿宋" w:hAnsi="仿宋" w:hint="eastAsia"/>
          <w:color w:val="333333"/>
          <w:sz w:val="24"/>
        </w:rPr>
        <w:t>1.考生须严格遵守考试疫情防控管理要求和</w:t>
      </w:r>
      <w:r w:rsidR="00007908">
        <w:rPr>
          <w:rFonts w:ascii="仿宋" w:eastAsia="仿宋" w:hAnsi="仿宋" w:hint="eastAsia"/>
          <w:color w:val="333333"/>
          <w:sz w:val="24"/>
        </w:rPr>
        <w:t>面</w:t>
      </w:r>
      <w:r w:rsidR="00007908">
        <w:rPr>
          <w:rFonts w:ascii="仿宋" w:eastAsia="仿宋" w:hAnsi="仿宋"/>
          <w:color w:val="333333"/>
          <w:sz w:val="24"/>
        </w:rPr>
        <w:t>试</w:t>
      </w:r>
      <w:r w:rsidRPr="0070327F">
        <w:rPr>
          <w:rFonts w:ascii="仿宋" w:eastAsia="仿宋" w:hAnsi="仿宋" w:hint="eastAsia"/>
          <w:color w:val="333333"/>
          <w:sz w:val="24"/>
        </w:rPr>
        <w:t>考生</w:t>
      </w:r>
      <w:r w:rsidR="00007908">
        <w:rPr>
          <w:rFonts w:ascii="仿宋" w:eastAsia="仿宋" w:hAnsi="仿宋" w:hint="eastAsia"/>
          <w:color w:val="333333"/>
          <w:sz w:val="24"/>
        </w:rPr>
        <w:t>须</w:t>
      </w:r>
      <w:r w:rsidR="00007908">
        <w:rPr>
          <w:rFonts w:ascii="仿宋" w:eastAsia="仿宋" w:hAnsi="仿宋"/>
          <w:color w:val="333333"/>
          <w:sz w:val="24"/>
        </w:rPr>
        <w:t>知</w:t>
      </w:r>
      <w:r w:rsidRPr="0070327F">
        <w:rPr>
          <w:rFonts w:ascii="仿宋" w:eastAsia="仿宋" w:hAnsi="仿宋" w:hint="eastAsia"/>
          <w:color w:val="333333"/>
          <w:sz w:val="24"/>
        </w:rPr>
        <w:t>，诚信考试，不得有瞒报、谎报等行为，否则将依法追究有关责任。</w:t>
      </w:r>
    </w:p>
    <w:p w:rsidR="0070327F" w:rsidRPr="0070327F" w:rsidP="0070327F">
      <w:pPr>
        <w:spacing w:line="380" w:lineRule="exact"/>
        <w:ind w:firstLine="480" w:firstLineChars="200"/>
        <w:rPr>
          <w:rFonts w:ascii="仿宋" w:eastAsia="仿宋" w:hAnsi="仿宋"/>
          <w:color w:val="333333"/>
          <w:sz w:val="24"/>
        </w:rPr>
      </w:pPr>
      <w:r w:rsidR="00007908">
        <w:rPr>
          <w:rFonts w:ascii="仿宋" w:eastAsia="仿宋" w:hAnsi="仿宋"/>
          <w:color w:val="333333"/>
          <w:sz w:val="24"/>
        </w:rPr>
        <w:t>2</w:t>
      </w:r>
      <w:r w:rsidRPr="0070327F">
        <w:rPr>
          <w:rFonts w:ascii="仿宋" w:eastAsia="仿宋" w:hAnsi="仿宋" w:hint="eastAsia"/>
          <w:color w:val="333333"/>
          <w:sz w:val="24"/>
        </w:rPr>
        <w:t>.考生进入考点时须佩戴口罩（自备），</w:t>
      </w:r>
      <w:r w:rsidR="00007908">
        <w:rPr>
          <w:rFonts w:ascii="仿宋" w:eastAsia="仿宋" w:hAnsi="仿宋" w:hint="eastAsia"/>
          <w:color w:val="333333"/>
          <w:sz w:val="24"/>
        </w:rPr>
        <w:t>进</w:t>
      </w:r>
      <w:r w:rsidR="00007908">
        <w:rPr>
          <w:rFonts w:ascii="仿宋" w:eastAsia="仿宋" w:hAnsi="仿宋"/>
          <w:color w:val="333333"/>
          <w:sz w:val="24"/>
        </w:rPr>
        <w:t>入警戒线后严禁擅自摘除口罩（</w:t>
      </w:r>
      <w:r w:rsidR="00007908">
        <w:rPr>
          <w:rFonts w:ascii="仿宋" w:eastAsia="仿宋" w:hAnsi="仿宋" w:hint="eastAsia"/>
          <w:color w:val="333333"/>
          <w:sz w:val="24"/>
        </w:rPr>
        <w:t>监</w:t>
      </w:r>
      <w:r w:rsidR="00007908">
        <w:rPr>
          <w:rFonts w:ascii="仿宋" w:eastAsia="仿宋" w:hAnsi="仿宋"/>
          <w:color w:val="333333"/>
          <w:sz w:val="24"/>
        </w:rPr>
        <w:t>考员进行</w:t>
      </w:r>
      <w:r w:rsidRPr="0070327F">
        <w:rPr>
          <w:rFonts w:ascii="仿宋" w:eastAsia="仿宋" w:hAnsi="仿宋" w:hint="eastAsia"/>
          <w:color w:val="333333"/>
          <w:sz w:val="24"/>
        </w:rPr>
        <w:t>身份核验</w:t>
      </w:r>
      <w:r w:rsidR="00007908">
        <w:rPr>
          <w:rFonts w:ascii="仿宋" w:eastAsia="仿宋" w:hAnsi="仿宋" w:hint="eastAsia"/>
          <w:color w:val="333333"/>
          <w:sz w:val="24"/>
        </w:rPr>
        <w:t>时短暂</w:t>
      </w:r>
      <w:r w:rsidR="00007908">
        <w:rPr>
          <w:rFonts w:ascii="仿宋" w:eastAsia="仿宋" w:hAnsi="仿宋"/>
          <w:color w:val="333333"/>
          <w:sz w:val="24"/>
        </w:rPr>
        <w:t>摘下口罩，</w:t>
      </w:r>
      <w:r>
        <w:rPr>
          <w:rFonts w:ascii="仿宋" w:eastAsia="仿宋" w:hAnsi="仿宋"/>
          <w:color w:val="333333"/>
          <w:sz w:val="24"/>
        </w:rPr>
        <w:t>面试</w:t>
      </w:r>
      <w:r w:rsidRPr="0070327F">
        <w:rPr>
          <w:rFonts w:ascii="仿宋" w:eastAsia="仿宋" w:hAnsi="仿宋" w:hint="eastAsia"/>
          <w:color w:val="333333"/>
          <w:sz w:val="24"/>
        </w:rPr>
        <w:t>时需摘下口罩），在考试</w:t>
      </w:r>
      <w:r w:rsidR="00007908">
        <w:rPr>
          <w:rFonts w:ascii="仿宋" w:eastAsia="仿宋" w:hAnsi="仿宋" w:hint="eastAsia"/>
          <w:color w:val="333333"/>
          <w:sz w:val="24"/>
        </w:rPr>
        <w:t>期间</w:t>
      </w:r>
      <w:r w:rsidRPr="0070327F">
        <w:rPr>
          <w:rFonts w:ascii="仿宋" w:eastAsia="仿宋" w:hAnsi="仿宋" w:hint="eastAsia"/>
          <w:color w:val="333333"/>
          <w:sz w:val="24"/>
        </w:rPr>
        <w:t>身体如有不适可举手报告监考员。</w:t>
      </w:r>
    </w:p>
    <w:p w:rsidR="0070327F" w:rsidRPr="0070327F" w:rsidP="0070327F">
      <w:pPr>
        <w:spacing w:line="380" w:lineRule="exact"/>
        <w:ind w:firstLine="480" w:firstLineChars="200"/>
        <w:rPr>
          <w:rFonts w:ascii="仿宋" w:eastAsia="仿宋" w:hAnsi="仿宋"/>
          <w:color w:val="333333"/>
          <w:sz w:val="24"/>
        </w:rPr>
      </w:pPr>
      <w:r w:rsidR="00007908">
        <w:rPr>
          <w:rFonts w:ascii="仿宋" w:eastAsia="仿宋" w:hAnsi="仿宋"/>
          <w:color w:val="333333"/>
          <w:sz w:val="24"/>
        </w:rPr>
        <w:t>3</w:t>
      </w:r>
      <w:r w:rsidRPr="0070327F">
        <w:rPr>
          <w:rFonts w:ascii="仿宋" w:eastAsia="仿宋" w:hAnsi="仿宋" w:hint="eastAsia"/>
          <w:color w:val="333333"/>
          <w:sz w:val="24"/>
        </w:rPr>
        <w:t>.考生进入考点须首先扫描海南省健康一码通二维码（考点张贴）打开个人健康码供考点工作人员核验。</w:t>
      </w:r>
    </w:p>
    <w:p w:rsidR="0070327F" w:rsidRPr="0070327F" w:rsidP="0070327F">
      <w:pPr>
        <w:spacing w:line="380" w:lineRule="exact"/>
        <w:ind w:firstLine="480" w:firstLineChars="200"/>
        <w:rPr>
          <w:rFonts w:ascii="仿宋" w:eastAsia="仿宋" w:hAnsi="仿宋"/>
          <w:color w:val="333333"/>
          <w:sz w:val="24"/>
        </w:rPr>
      </w:pPr>
      <w:r w:rsidR="00007908">
        <w:rPr>
          <w:rFonts w:ascii="仿宋" w:eastAsia="仿宋" w:hAnsi="仿宋"/>
          <w:color w:val="333333"/>
          <w:sz w:val="24"/>
        </w:rPr>
        <w:t>4</w:t>
      </w:r>
      <w:r w:rsidRPr="0070327F">
        <w:rPr>
          <w:rFonts w:ascii="仿宋" w:eastAsia="仿宋" w:hAnsi="仿宋" w:hint="eastAsia"/>
          <w:color w:val="333333"/>
          <w:sz w:val="24"/>
        </w:rPr>
        <w:t>.所有考生都必须经过测温后方可进入考点警戒线内，严禁不经过测温擅自跨越警戒线</w:t>
      </w:r>
      <w:r w:rsidRPr="0070327F">
        <w:rPr>
          <w:rFonts w:ascii="仿宋" w:eastAsia="仿宋" w:hAnsi="仿宋" w:hint="eastAsia"/>
          <w:color w:val="000000"/>
          <w:sz w:val="24"/>
        </w:rPr>
        <w:t>，一旦违反将按违纪处理。</w:t>
      </w:r>
    </w:p>
    <w:p w:rsidR="0070327F" w:rsidRPr="0070327F" w:rsidP="0070327F">
      <w:pPr>
        <w:spacing w:line="380" w:lineRule="exact"/>
        <w:ind w:firstLine="480" w:firstLineChars="200"/>
        <w:rPr>
          <w:rFonts w:ascii="仿宋" w:eastAsia="仿宋" w:hAnsi="仿宋"/>
          <w:color w:val="333333"/>
          <w:sz w:val="24"/>
        </w:rPr>
      </w:pPr>
      <w:r w:rsidR="00007908">
        <w:rPr>
          <w:rFonts w:ascii="仿宋" w:eastAsia="仿宋" w:hAnsi="仿宋"/>
          <w:color w:val="333333"/>
          <w:sz w:val="24"/>
        </w:rPr>
        <w:t>5</w:t>
      </w:r>
      <w:r w:rsidRPr="0070327F">
        <w:rPr>
          <w:rFonts w:ascii="仿宋" w:eastAsia="仿宋" w:hAnsi="仿宋" w:hint="eastAsia"/>
          <w:color w:val="333333"/>
          <w:sz w:val="24"/>
        </w:rPr>
        <w:t>.接受测温、检查时须排队并保持适当安全距离（间隔不小于1米）。</w:t>
      </w:r>
    </w:p>
    <w:p w:rsidR="0070327F" w:rsidRPr="00764262" w:rsidP="0070327F">
      <w:pPr>
        <w:spacing w:line="380" w:lineRule="exact"/>
        <w:ind w:firstLine="480" w:firstLineChars="200"/>
        <w:rPr>
          <w:rFonts w:ascii="仿宋" w:eastAsia="仿宋" w:hAnsi="仿宋"/>
          <w:sz w:val="24"/>
        </w:rPr>
      </w:pPr>
      <w:r w:rsidRPr="002D59E7" w:rsidR="00007908">
        <w:rPr>
          <w:rFonts w:ascii="仿宋" w:eastAsia="仿宋" w:hAnsi="仿宋"/>
          <w:color w:val="000000"/>
          <w:sz w:val="24"/>
        </w:rPr>
        <w:t>6</w:t>
      </w:r>
      <w:r w:rsidRPr="002D59E7">
        <w:rPr>
          <w:rFonts w:ascii="仿宋" w:eastAsia="仿宋" w:hAnsi="仿宋" w:hint="eastAsia"/>
          <w:color w:val="000000"/>
          <w:sz w:val="24"/>
        </w:rPr>
        <w:t>.</w:t>
      </w:r>
      <w:r w:rsidR="005167A1">
        <w:rPr>
          <w:rFonts w:ascii="仿宋" w:eastAsia="仿宋" w:hAnsi="仿宋" w:hint="eastAsia"/>
          <w:color w:val="000000"/>
          <w:sz w:val="24"/>
        </w:rPr>
        <w:t>考</w:t>
      </w:r>
      <w:r w:rsidR="005167A1">
        <w:rPr>
          <w:rFonts w:ascii="仿宋" w:eastAsia="仿宋" w:hAnsi="仿宋"/>
          <w:color w:val="000000"/>
          <w:sz w:val="24"/>
        </w:rPr>
        <w:t>生</w:t>
      </w:r>
      <w:r w:rsidRPr="002D59E7">
        <w:rPr>
          <w:rFonts w:ascii="仿宋" w:eastAsia="仿宋" w:hAnsi="仿宋" w:hint="eastAsia"/>
          <w:color w:val="000000"/>
          <w:sz w:val="24"/>
        </w:rPr>
        <w:t>进入</w:t>
      </w:r>
      <w:r w:rsidRPr="002D59E7" w:rsidR="00C45D2A">
        <w:rPr>
          <w:rFonts w:ascii="仿宋" w:eastAsia="仿宋" w:hAnsi="仿宋" w:hint="eastAsia"/>
          <w:color w:val="000000"/>
          <w:sz w:val="24"/>
        </w:rPr>
        <w:t>候</w:t>
      </w:r>
      <w:r w:rsidRPr="002D59E7">
        <w:rPr>
          <w:rFonts w:ascii="仿宋" w:eastAsia="仿宋" w:hAnsi="仿宋" w:hint="eastAsia"/>
          <w:color w:val="000000"/>
          <w:sz w:val="24"/>
        </w:rPr>
        <w:t>考</w:t>
      </w:r>
      <w:r w:rsidRPr="002D59E7" w:rsidR="00C45D2A">
        <w:rPr>
          <w:rFonts w:ascii="仿宋" w:eastAsia="仿宋" w:hAnsi="仿宋" w:hint="eastAsia"/>
          <w:color w:val="000000"/>
          <w:sz w:val="24"/>
        </w:rPr>
        <w:t>室</w:t>
      </w:r>
      <w:r w:rsidRPr="002D59E7">
        <w:rPr>
          <w:rFonts w:ascii="仿宋" w:eastAsia="仿宋" w:hAnsi="仿宋" w:hint="eastAsia"/>
          <w:color w:val="000000"/>
          <w:sz w:val="24"/>
        </w:rPr>
        <w:t>前将本人所携带的手机关闭装入</w:t>
      </w:r>
      <w:r w:rsidR="005167A1">
        <w:rPr>
          <w:rFonts w:ascii="仿宋" w:eastAsia="仿宋" w:hAnsi="仿宋" w:hint="eastAsia"/>
          <w:color w:val="000000"/>
          <w:sz w:val="24"/>
        </w:rPr>
        <w:t>自</w:t>
      </w:r>
      <w:r w:rsidR="005167A1">
        <w:rPr>
          <w:rFonts w:ascii="仿宋" w:eastAsia="仿宋" w:hAnsi="仿宋"/>
          <w:color w:val="000000"/>
          <w:sz w:val="24"/>
        </w:rPr>
        <w:t>带的书包或</w:t>
      </w:r>
      <w:r w:rsidRPr="002D59E7">
        <w:rPr>
          <w:rFonts w:ascii="仿宋" w:eastAsia="仿宋" w:hAnsi="仿宋" w:hint="eastAsia"/>
          <w:color w:val="000000"/>
          <w:sz w:val="24"/>
        </w:rPr>
        <w:t>手机专用信封写上本人姓名</w:t>
      </w:r>
      <w:r w:rsidRPr="002D59E7" w:rsidR="00C45D2A">
        <w:rPr>
          <w:rFonts w:ascii="仿宋" w:eastAsia="仿宋" w:hAnsi="仿宋" w:hint="eastAsia"/>
          <w:color w:val="000000"/>
          <w:sz w:val="24"/>
        </w:rPr>
        <w:t>和</w:t>
      </w:r>
      <w:r w:rsidRPr="002D59E7" w:rsidR="00C45D2A">
        <w:rPr>
          <w:rFonts w:ascii="仿宋" w:eastAsia="仿宋" w:hAnsi="仿宋"/>
          <w:color w:val="000000"/>
          <w:sz w:val="24"/>
        </w:rPr>
        <w:t>准考证号</w:t>
      </w:r>
      <w:r w:rsidRPr="002D59E7">
        <w:rPr>
          <w:rFonts w:ascii="仿宋" w:eastAsia="仿宋" w:hAnsi="仿宋" w:hint="eastAsia"/>
          <w:color w:val="000000"/>
          <w:sz w:val="24"/>
        </w:rPr>
        <w:t>，</w:t>
      </w:r>
      <w:r w:rsidR="005167A1">
        <w:rPr>
          <w:rFonts w:ascii="仿宋" w:eastAsia="仿宋" w:hAnsi="仿宋" w:hint="eastAsia"/>
          <w:color w:val="000000"/>
          <w:sz w:val="24"/>
        </w:rPr>
        <w:t>放</w:t>
      </w:r>
      <w:r w:rsidR="005167A1">
        <w:rPr>
          <w:rFonts w:ascii="仿宋" w:eastAsia="仿宋" w:hAnsi="仿宋"/>
          <w:color w:val="000000"/>
          <w:sz w:val="24"/>
        </w:rPr>
        <w:t>置在考点设置的</w:t>
      </w:r>
      <w:r w:rsidR="005167A1">
        <w:rPr>
          <w:rFonts w:ascii="仿宋" w:eastAsia="仿宋" w:hAnsi="仿宋" w:hint="eastAsia"/>
          <w:color w:val="000000"/>
          <w:sz w:val="24"/>
        </w:rPr>
        <w:t>“</w:t>
      </w:r>
      <w:r w:rsidR="005167A1">
        <w:rPr>
          <w:rFonts w:ascii="仿宋" w:eastAsia="仿宋" w:hAnsi="仿宋" w:hint="eastAsia"/>
          <w:color w:val="000000"/>
          <w:sz w:val="24"/>
        </w:rPr>
        <w:t>禁</w:t>
      </w:r>
      <w:r w:rsidR="005167A1">
        <w:rPr>
          <w:rFonts w:ascii="仿宋" w:eastAsia="仿宋" w:hAnsi="仿宋"/>
          <w:color w:val="000000"/>
          <w:sz w:val="24"/>
        </w:rPr>
        <w:t>带物品</w:t>
      </w:r>
      <w:r w:rsidR="005167A1">
        <w:rPr>
          <w:rFonts w:ascii="仿宋" w:eastAsia="仿宋" w:hAnsi="仿宋" w:hint="eastAsia"/>
          <w:color w:val="000000"/>
          <w:sz w:val="24"/>
        </w:rPr>
        <w:t>放置</w:t>
      </w:r>
      <w:r w:rsidR="005167A1">
        <w:rPr>
          <w:rFonts w:ascii="仿宋" w:eastAsia="仿宋" w:hAnsi="仿宋"/>
          <w:color w:val="000000"/>
          <w:sz w:val="24"/>
        </w:rPr>
        <w:t>处</w:t>
      </w:r>
      <w:r w:rsidR="005167A1">
        <w:rPr>
          <w:rFonts w:ascii="仿宋" w:eastAsia="仿宋" w:hAnsi="仿宋" w:hint="eastAsia"/>
          <w:color w:val="000000"/>
          <w:sz w:val="24"/>
        </w:rPr>
        <w:t>”</w:t>
      </w:r>
      <w:r w:rsidRPr="0075475A" w:rsidR="005167A1">
        <w:rPr>
          <w:rFonts w:ascii="仿宋" w:eastAsia="仿宋" w:hAnsi="仿宋"/>
          <w:color w:val="000000"/>
          <w:sz w:val="24"/>
        </w:rPr>
        <w:t>（</w:t>
      </w:r>
      <w:r w:rsidRPr="0075475A" w:rsidR="0075475A">
        <w:rPr>
          <w:rFonts w:ascii="仿宋" w:eastAsia="仿宋" w:hAnsi="仿宋" w:cs="仿宋" w:hint="eastAsia"/>
          <w:color w:val="000000"/>
          <w:spacing w:val="5"/>
          <w:sz w:val="24"/>
        </w:rPr>
        <w:t>考生不宜将贵重物品带入考点，考点不负责保管考生个人物品</w:t>
      </w:r>
      <w:r w:rsidRPr="0075475A" w:rsidR="005167A1">
        <w:rPr>
          <w:rFonts w:ascii="仿宋" w:eastAsia="仿宋" w:hAnsi="仿宋" w:hint="eastAsia"/>
          <w:color w:val="000000"/>
          <w:sz w:val="24"/>
        </w:rPr>
        <w:t>）</w:t>
      </w:r>
      <w:r w:rsidRPr="0075475A">
        <w:rPr>
          <w:rFonts w:ascii="仿宋" w:eastAsia="仿宋" w:hAnsi="仿宋" w:hint="eastAsia"/>
          <w:sz w:val="24"/>
        </w:rPr>
        <w:t>。</w:t>
      </w:r>
    </w:p>
    <w:p w:rsidR="0070327F" w:rsidP="0070327F">
      <w:pPr>
        <w:spacing w:line="380" w:lineRule="exact"/>
        <w:ind w:firstLine="480" w:firstLineChars="200"/>
        <w:rPr>
          <w:rFonts w:ascii="仿宋" w:eastAsia="仿宋" w:hAnsi="仿宋"/>
          <w:color w:val="333333"/>
          <w:sz w:val="24"/>
        </w:rPr>
      </w:pPr>
      <w:r w:rsidR="00C45D2A">
        <w:rPr>
          <w:rFonts w:ascii="仿宋" w:eastAsia="仿宋" w:hAnsi="仿宋"/>
          <w:color w:val="333333"/>
          <w:sz w:val="24"/>
        </w:rPr>
        <w:t>7</w:t>
      </w:r>
      <w:r w:rsidRPr="0070327F">
        <w:rPr>
          <w:rFonts w:ascii="仿宋" w:eastAsia="仿宋" w:hAnsi="仿宋" w:hint="eastAsia"/>
          <w:color w:val="333333"/>
          <w:sz w:val="24"/>
        </w:rPr>
        <w:t>.考生参加考试须符合以下疫情防控健康监测要求：</w:t>
      </w:r>
    </w:p>
    <w:p w:rsidR="00007908" w:rsidRPr="0070327F" w:rsidP="00007908">
      <w:pPr>
        <w:spacing w:line="380" w:lineRule="exact"/>
        <w:ind w:firstLine="480" w:firstLineChars="200"/>
        <w:rPr>
          <w:rFonts w:ascii="仿宋" w:eastAsia="仿宋" w:hAnsi="仿宋"/>
          <w:color w:val="333333"/>
          <w:sz w:val="24"/>
        </w:rPr>
      </w:pPr>
      <w:r w:rsidR="00C45D2A">
        <w:rPr>
          <w:rFonts w:ascii="仿宋" w:eastAsia="仿宋" w:hAnsi="仿宋" w:hint="eastAsia"/>
          <w:color w:val="333333"/>
          <w:sz w:val="24"/>
        </w:rPr>
        <w:t>（1</w:t>
      </w:r>
      <w:r w:rsidR="00C45D2A">
        <w:rPr>
          <w:rFonts w:ascii="仿宋" w:eastAsia="仿宋" w:hAnsi="仿宋"/>
          <w:color w:val="333333"/>
          <w:sz w:val="24"/>
        </w:rPr>
        <w:t>）</w:t>
      </w:r>
      <w:r w:rsidRPr="0070327F">
        <w:rPr>
          <w:rFonts w:ascii="仿宋" w:eastAsia="仿宋" w:hAnsi="仿宋" w:hint="eastAsia"/>
          <w:color w:val="333333"/>
          <w:sz w:val="24"/>
        </w:rPr>
        <w:t>考前</w:t>
      </w:r>
      <w:r w:rsidRPr="0070327F">
        <w:rPr>
          <w:rFonts w:ascii="仿宋" w:eastAsia="仿宋" w:hAnsi="仿宋"/>
          <w:color w:val="333333"/>
          <w:sz w:val="24"/>
        </w:rPr>
        <w:t>7</w:t>
      </w:r>
      <w:r w:rsidRPr="0070327F">
        <w:rPr>
          <w:rFonts w:ascii="仿宋" w:eastAsia="仿宋" w:hAnsi="仿宋" w:hint="eastAsia"/>
          <w:color w:val="333333"/>
          <w:sz w:val="24"/>
        </w:rPr>
        <w:t>天</w:t>
      </w:r>
      <w:r>
        <w:rPr>
          <w:rFonts w:ascii="仿宋" w:eastAsia="仿宋" w:hAnsi="仿宋" w:hint="eastAsia"/>
          <w:color w:val="333333"/>
          <w:sz w:val="24"/>
        </w:rPr>
        <w:t>，</w:t>
      </w:r>
      <w:r w:rsidRPr="0070327F">
        <w:rPr>
          <w:rFonts w:ascii="仿宋" w:eastAsia="仿宋" w:hAnsi="仿宋" w:hint="eastAsia"/>
          <w:color w:val="333333"/>
          <w:sz w:val="24"/>
        </w:rPr>
        <w:t>考生</w:t>
      </w:r>
      <w:r>
        <w:rPr>
          <w:rFonts w:ascii="仿宋" w:eastAsia="仿宋" w:hAnsi="仿宋" w:hint="eastAsia"/>
          <w:color w:val="333333"/>
          <w:sz w:val="24"/>
        </w:rPr>
        <w:t>本</w:t>
      </w:r>
      <w:r>
        <w:rPr>
          <w:rFonts w:ascii="仿宋" w:eastAsia="仿宋" w:hAnsi="仿宋"/>
          <w:color w:val="333333"/>
          <w:sz w:val="24"/>
        </w:rPr>
        <w:t>人须</w:t>
      </w:r>
      <w:r w:rsidRPr="0070327F">
        <w:rPr>
          <w:rFonts w:ascii="仿宋" w:eastAsia="仿宋" w:hAnsi="仿宋" w:hint="eastAsia"/>
          <w:color w:val="333333"/>
          <w:sz w:val="24"/>
        </w:rPr>
        <w:t>通过</w:t>
      </w:r>
      <w:r>
        <w:rPr>
          <w:rFonts w:ascii="仿宋" w:eastAsia="仿宋" w:hAnsi="仿宋" w:hint="eastAsia"/>
          <w:color w:val="333333"/>
          <w:sz w:val="24"/>
        </w:rPr>
        <w:t>实</w:t>
      </w:r>
      <w:r w:rsidR="00C53A1E">
        <w:rPr>
          <w:rFonts w:ascii="仿宋" w:eastAsia="仿宋" w:hAnsi="仿宋" w:hint="eastAsia"/>
          <w:color w:val="333333"/>
          <w:sz w:val="24"/>
        </w:rPr>
        <w:t>名</w:t>
      </w:r>
      <w:r>
        <w:rPr>
          <w:rFonts w:ascii="仿宋" w:eastAsia="仿宋" w:hAnsi="仿宋"/>
          <w:color w:val="333333"/>
          <w:sz w:val="24"/>
        </w:rPr>
        <w:t>制微信或支</w:t>
      </w:r>
      <w:r>
        <w:rPr>
          <w:rFonts w:ascii="仿宋" w:eastAsia="仿宋" w:hAnsi="仿宋" w:hint="eastAsia"/>
          <w:color w:val="333333"/>
          <w:sz w:val="24"/>
        </w:rPr>
        <w:t>付</w:t>
      </w:r>
      <w:r>
        <w:rPr>
          <w:rFonts w:ascii="仿宋" w:eastAsia="仿宋" w:hAnsi="仿宋"/>
          <w:color w:val="333333"/>
          <w:sz w:val="24"/>
        </w:rPr>
        <w:t>宝等A</w:t>
      </w:r>
      <w:r>
        <w:rPr>
          <w:rFonts w:ascii="仿宋" w:eastAsia="仿宋" w:hAnsi="仿宋" w:hint="eastAsia"/>
          <w:color w:val="333333"/>
          <w:sz w:val="24"/>
        </w:rPr>
        <w:t>P</w:t>
      </w:r>
      <w:r>
        <w:rPr>
          <w:rFonts w:ascii="仿宋" w:eastAsia="仿宋" w:hAnsi="仿宋"/>
          <w:color w:val="333333"/>
          <w:sz w:val="24"/>
        </w:rPr>
        <w:t>P自行</w:t>
      </w:r>
      <w:r w:rsidRPr="0070327F">
        <w:rPr>
          <w:rFonts w:ascii="仿宋" w:eastAsia="仿宋" w:hAnsi="仿宋" w:hint="eastAsia"/>
          <w:color w:val="333333"/>
          <w:sz w:val="24"/>
        </w:rPr>
        <w:t>扫描</w:t>
      </w:r>
      <w:r>
        <w:rPr>
          <w:rFonts w:ascii="仿宋" w:eastAsia="仿宋" w:hAnsi="仿宋" w:hint="eastAsia"/>
          <w:color w:val="333333"/>
          <w:sz w:val="24"/>
        </w:rPr>
        <w:t>海南省</w:t>
      </w:r>
      <w:r w:rsidRPr="0070327F">
        <w:rPr>
          <w:rFonts w:ascii="仿宋" w:eastAsia="仿宋" w:hAnsi="仿宋" w:hint="eastAsia"/>
          <w:color w:val="333333"/>
          <w:sz w:val="24"/>
        </w:rPr>
        <w:t>健康一码通二维码</w:t>
      </w:r>
      <w:r>
        <w:rPr>
          <w:rFonts w:ascii="仿宋" w:eastAsia="仿宋" w:hAnsi="仿宋" w:hint="eastAsia"/>
          <w:color w:val="333333"/>
          <w:sz w:val="24"/>
        </w:rPr>
        <w:t>每</w:t>
      </w:r>
      <w:r>
        <w:rPr>
          <w:rFonts w:ascii="仿宋" w:eastAsia="仿宋" w:hAnsi="仿宋"/>
          <w:color w:val="333333"/>
          <w:sz w:val="24"/>
        </w:rPr>
        <w:t>日</w:t>
      </w:r>
      <w:r>
        <w:rPr>
          <w:rFonts w:ascii="仿宋" w:eastAsia="仿宋" w:hAnsi="仿宋" w:hint="eastAsia"/>
          <w:color w:val="333333"/>
          <w:sz w:val="24"/>
        </w:rPr>
        <w:t>健康打</w:t>
      </w:r>
      <w:r>
        <w:rPr>
          <w:rFonts w:ascii="仿宋" w:eastAsia="仿宋" w:hAnsi="仿宋"/>
          <w:color w:val="333333"/>
          <w:sz w:val="24"/>
        </w:rPr>
        <w:t>卡，否则将影响本人参加考试</w:t>
      </w:r>
      <w:r w:rsidRPr="0070327F">
        <w:rPr>
          <w:rFonts w:ascii="仿宋" w:eastAsia="仿宋" w:hAnsi="仿宋" w:hint="eastAsia"/>
          <w:color w:val="333333"/>
          <w:sz w:val="24"/>
        </w:rPr>
        <w:t>。</w:t>
      </w:r>
    </w:p>
    <w:p w:rsidR="0070327F" w:rsidRPr="0070327F" w:rsidP="0070327F">
      <w:pPr>
        <w:spacing w:line="380" w:lineRule="exact"/>
        <w:ind w:firstLine="480" w:firstLineChars="200"/>
        <w:rPr>
          <w:rFonts w:ascii="仿宋" w:eastAsia="仿宋" w:hAnsi="仿宋"/>
          <w:color w:val="333333"/>
          <w:sz w:val="24"/>
        </w:rPr>
      </w:pPr>
      <w:r w:rsidRPr="0070327F">
        <w:rPr>
          <w:rFonts w:ascii="仿宋" w:eastAsia="仿宋" w:hAnsi="仿宋" w:hint="eastAsia"/>
          <w:color w:val="333333"/>
          <w:sz w:val="24"/>
        </w:rPr>
        <w:t>（</w:t>
      </w:r>
      <w:r w:rsidR="00C45D2A">
        <w:rPr>
          <w:rFonts w:ascii="仿宋" w:eastAsia="仿宋" w:hAnsi="仿宋" w:hint="eastAsia"/>
          <w:color w:val="333333"/>
          <w:sz w:val="24"/>
        </w:rPr>
        <w:t>2</w:t>
      </w:r>
      <w:r w:rsidRPr="0070327F">
        <w:rPr>
          <w:rFonts w:ascii="仿宋" w:eastAsia="仿宋" w:hAnsi="仿宋" w:hint="eastAsia"/>
          <w:color w:val="333333"/>
          <w:sz w:val="24"/>
        </w:rPr>
        <w:t>）入场进行体温测量时</w:t>
      </w:r>
      <w:r w:rsidR="00C45D2A">
        <w:rPr>
          <w:rFonts w:ascii="仿宋" w:eastAsia="仿宋" w:hAnsi="仿宋" w:hint="eastAsia"/>
          <w:color w:val="333333"/>
          <w:sz w:val="24"/>
        </w:rPr>
        <w:t>或</w:t>
      </w:r>
      <w:r w:rsidR="00C45D2A">
        <w:rPr>
          <w:rFonts w:ascii="仿宋" w:eastAsia="仿宋" w:hAnsi="仿宋"/>
          <w:color w:val="333333"/>
          <w:sz w:val="24"/>
        </w:rPr>
        <w:t>考试期间发热</w:t>
      </w:r>
      <w:r w:rsidRPr="0070327F">
        <w:rPr>
          <w:rFonts w:ascii="仿宋" w:eastAsia="仿宋" w:hAnsi="仿宋" w:hint="eastAsia"/>
          <w:color w:val="333333"/>
          <w:sz w:val="24"/>
        </w:rPr>
        <w:t>（体温超过37.3</w:t>
      </w:r>
      <w:r w:rsidRPr="0070327F">
        <w:rPr>
          <w:rFonts w:ascii="仿宋" w:eastAsia="仿宋" w:hAnsi="仿宋" w:hint="eastAsia"/>
          <w:color w:val="333333"/>
          <w:sz w:val="24"/>
        </w:rPr>
        <w:t>℃</w:t>
      </w:r>
      <w:r w:rsidRPr="0070327F">
        <w:rPr>
          <w:rFonts w:ascii="仿宋" w:eastAsia="仿宋" w:hAnsi="仿宋" w:hint="eastAsia"/>
          <w:color w:val="333333"/>
          <w:sz w:val="24"/>
        </w:rPr>
        <w:t>）的，</w:t>
      </w:r>
      <w:r w:rsidR="00C45D2A">
        <w:rPr>
          <w:rFonts w:ascii="仿宋" w:eastAsia="仿宋" w:hAnsi="仿宋" w:hint="eastAsia"/>
          <w:color w:val="333333"/>
          <w:sz w:val="24"/>
        </w:rPr>
        <w:t>经</w:t>
      </w:r>
      <w:r w:rsidR="00C45D2A">
        <w:rPr>
          <w:rFonts w:ascii="仿宋" w:eastAsia="仿宋" w:hAnsi="仿宋"/>
          <w:color w:val="333333"/>
          <w:sz w:val="24"/>
        </w:rPr>
        <w:t>综合评估不符合条件者</w:t>
      </w:r>
      <w:r w:rsidR="0075475A">
        <w:rPr>
          <w:rFonts w:ascii="仿宋" w:eastAsia="仿宋" w:hAnsi="仿宋" w:hint="eastAsia"/>
          <w:color w:val="333333"/>
          <w:sz w:val="24"/>
        </w:rPr>
        <w:t>不</w:t>
      </w:r>
      <w:r w:rsidR="0075475A">
        <w:rPr>
          <w:rFonts w:ascii="仿宋" w:eastAsia="仿宋" w:hAnsi="仿宋"/>
          <w:color w:val="333333"/>
          <w:sz w:val="24"/>
        </w:rPr>
        <w:t>得参加考试、</w:t>
      </w:r>
      <w:r w:rsidR="00C45D2A">
        <w:rPr>
          <w:rFonts w:ascii="仿宋" w:eastAsia="仿宋" w:hAnsi="仿宋" w:hint="eastAsia"/>
          <w:color w:val="333333"/>
          <w:sz w:val="24"/>
        </w:rPr>
        <w:t>中</w:t>
      </w:r>
      <w:r w:rsidR="00C45D2A">
        <w:rPr>
          <w:rFonts w:ascii="仿宋" w:eastAsia="仿宋" w:hAnsi="仿宋"/>
          <w:color w:val="333333"/>
          <w:sz w:val="24"/>
        </w:rPr>
        <w:t>止考试或</w:t>
      </w:r>
      <w:r w:rsidRPr="0070327F">
        <w:rPr>
          <w:rFonts w:ascii="仿宋" w:eastAsia="仿宋" w:hAnsi="仿宋" w:hint="eastAsia"/>
          <w:color w:val="333333"/>
          <w:sz w:val="24"/>
        </w:rPr>
        <w:t>不得</w:t>
      </w:r>
      <w:r w:rsidR="00C45D2A">
        <w:rPr>
          <w:rFonts w:ascii="仿宋" w:eastAsia="仿宋" w:hAnsi="仿宋" w:hint="eastAsia"/>
          <w:color w:val="333333"/>
          <w:sz w:val="24"/>
        </w:rPr>
        <w:t>与</w:t>
      </w:r>
      <w:r w:rsidR="00C45D2A">
        <w:rPr>
          <w:rFonts w:ascii="仿宋" w:eastAsia="仿宋" w:hAnsi="仿宋"/>
          <w:color w:val="333333"/>
          <w:sz w:val="24"/>
        </w:rPr>
        <w:t>其他健康考生同场</w:t>
      </w:r>
      <w:r w:rsidRPr="0070327F">
        <w:rPr>
          <w:rFonts w:ascii="仿宋" w:eastAsia="仿宋" w:hAnsi="仿宋" w:hint="eastAsia"/>
          <w:color w:val="333333"/>
          <w:sz w:val="24"/>
        </w:rPr>
        <w:t>考试。</w:t>
      </w:r>
    </w:p>
    <w:p w:rsidR="0070327F" w:rsidRPr="0070327F" w:rsidP="0070327F">
      <w:pPr>
        <w:spacing w:line="380" w:lineRule="exact"/>
        <w:ind w:firstLine="480" w:firstLineChars="200"/>
        <w:rPr>
          <w:rFonts w:ascii="仿宋" w:eastAsia="仿宋" w:hAnsi="仿宋"/>
          <w:color w:val="333333"/>
          <w:sz w:val="24"/>
        </w:rPr>
      </w:pPr>
      <w:r w:rsidRPr="0070327F">
        <w:rPr>
          <w:rFonts w:ascii="仿宋" w:eastAsia="仿宋" w:hAnsi="仿宋" w:hint="eastAsia"/>
          <w:color w:val="333333"/>
          <w:sz w:val="24"/>
        </w:rPr>
        <w:t>（</w:t>
      </w:r>
      <w:r w:rsidR="00112029">
        <w:rPr>
          <w:rFonts w:ascii="仿宋" w:eastAsia="仿宋" w:hAnsi="仿宋" w:hint="eastAsia"/>
          <w:color w:val="333333"/>
          <w:sz w:val="24"/>
        </w:rPr>
        <w:t>3</w:t>
      </w:r>
      <w:r w:rsidRPr="0070327F">
        <w:rPr>
          <w:rFonts w:ascii="仿宋" w:eastAsia="仿宋" w:hAnsi="仿宋" w:hint="eastAsia"/>
          <w:color w:val="000000"/>
          <w:sz w:val="24"/>
        </w:rPr>
        <w:t>）考前14天内有新冠</w:t>
      </w:r>
      <w:r w:rsidRPr="0070327F">
        <w:rPr>
          <w:rFonts w:ascii="仿宋" w:eastAsia="仿宋" w:hAnsi="仿宋" w:hint="eastAsia"/>
          <w:color w:val="333333"/>
          <w:sz w:val="24"/>
        </w:rPr>
        <w:t>肺炎疫情中风险地区（根据全国疫情情况确定）旅居史的考生，需提供</w:t>
      </w:r>
      <w:r w:rsidR="00185E60">
        <w:rPr>
          <w:rFonts w:ascii="仿宋" w:eastAsia="仿宋" w:hAnsi="仿宋" w:hint="eastAsia"/>
          <w:color w:val="333333"/>
          <w:sz w:val="24"/>
        </w:rPr>
        <w:t>3</w:t>
      </w:r>
      <w:r w:rsidRPr="0070327F">
        <w:rPr>
          <w:rFonts w:ascii="仿宋" w:eastAsia="仿宋" w:hAnsi="仿宋" w:hint="eastAsia"/>
          <w:color w:val="333333"/>
          <w:sz w:val="24"/>
        </w:rPr>
        <w:t>天内核酸检测阴性证明，否则不得参加考试。</w:t>
      </w:r>
    </w:p>
    <w:p w:rsidR="0070327F" w:rsidRPr="0070327F" w:rsidP="0070327F">
      <w:pPr>
        <w:spacing w:line="380" w:lineRule="exact"/>
        <w:ind w:firstLine="480" w:firstLineChars="200"/>
        <w:rPr>
          <w:rFonts w:ascii="仿宋" w:eastAsia="仿宋" w:hAnsi="仿宋"/>
          <w:color w:val="333333"/>
          <w:sz w:val="24"/>
        </w:rPr>
      </w:pPr>
      <w:r w:rsidRPr="0070327F">
        <w:rPr>
          <w:rFonts w:ascii="仿宋" w:eastAsia="仿宋" w:hAnsi="仿宋" w:hint="eastAsia"/>
          <w:color w:val="333333"/>
          <w:sz w:val="24"/>
        </w:rPr>
        <w:t>（</w:t>
      </w:r>
      <w:r w:rsidR="00112029">
        <w:rPr>
          <w:rFonts w:ascii="仿宋" w:eastAsia="仿宋" w:hAnsi="仿宋" w:hint="eastAsia"/>
          <w:color w:val="333333"/>
          <w:sz w:val="24"/>
        </w:rPr>
        <w:t>4</w:t>
      </w:r>
      <w:r w:rsidRPr="0070327F">
        <w:rPr>
          <w:rFonts w:ascii="仿宋" w:eastAsia="仿宋" w:hAnsi="仿宋" w:hint="eastAsia"/>
          <w:color w:val="333333"/>
          <w:sz w:val="24"/>
        </w:rPr>
        <w:t>）健康码不为绿色的，将按照以下不同情况提交相应的证明材料，否则不得参加考试。</w:t>
      </w:r>
    </w:p>
    <w:p w:rsidR="0070327F" w:rsidRPr="0070327F" w:rsidP="0070327F">
      <w:pPr>
        <w:spacing w:line="380" w:lineRule="exact"/>
        <w:ind w:firstLine="480" w:firstLineChars="200"/>
        <w:rPr>
          <w:rFonts w:ascii="仿宋" w:eastAsia="仿宋" w:hAnsi="仿宋"/>
          <w:color w:val="333333"/>
          <w:sz w:val="24"/>
        </w:rPr>
      </w:pPr>
      <w:r w:rsidRPr="0070327F">
        <w:rPr>
          <w:rFonts w:ascii="仿宋" w:eastAsia="仿宋" w:hAnsi="仿宋" w:hint="eastAsia"/>
          <w:color w:val="333333"/>
          <w:sz w:val="24"/>
        </w:rPr>
        <w:t>①</w:t>
      </w:r>
      <w:r w:rsidRPr="0070327F">
        <w:rPr>
          <w:rFonts w:ascii="仿宋" w:eastAsia="仿宋" w:hAnsi="仿宋" w:hint="eastAsia"/>
          <w:color w:val="333333"/>
          <w:sz w:val="24"/>
        </w:rPr>
        <w:t>考前14天内有过发热（体温超过37.3</w:t>
      </w:r>
      <w:r w:rsidRPr="0070327F">
        <w:rPr>
          <w:rFonts w:ascii="仿宋" w:eastAsia="仿宋" w:hAnsi="仿宋" w:hint="eastAsia"/>
          <w:color w:val="333333"/>
          <w:sz w:val="24"/>
        </w:rPr>
        <w:t>℃</w:t>
      </w:r>
      <w:r w:rsidRPr="0070327F">
        <w:rPr>
          <w:rFonts w:ascii="仿宋" w:eastAsia="仿宋" w:hAnsi="仿宋" w:hint="eastAsia"/>
          <w:color w:val="333333"/>
          <w:sz w:val="24"/>
        </w:rPr>
        <w:t>）、咳嗽、气促等症状的考生，须提供</w:t>
      </w:r>
      <w:r w:rsidR="00185E60">
        <w:rPr>
          <w:rFonts w:ascii="仿宋" w:eastAsia="仿宋" w:hAnsi="仿宋" w:hint="eastAsia"/>
          <w:color w:val="333333"/>
          <w:sz w:val="24"/>
        </w:rPr>
        <w:t>3</w:t>
      </w:r>
      <w:r w:rsidRPr="0070327F">
        <w:rPr>
          <w:rFonts w:ascii="仿宋" w:eastAsia="仿宋" w:hAnsi="仿宋" w:hint="eastAsia"/>
          <w:color w:val="333333"/>
          <w:sz w:val="24"/>
        </w:rPr>
        <w:t>天内一次核酸检测结果阴性的证明。</w:t>
      </w:r>
    </w:p>
    <w:p w:rsidR="0070327F" w:rsidRPr="0070327F" w:rsidP="0070327F">
      <w:pPr>
        <w:spacing w:line="380" w:lineRule="exact"/>
        <w:ind w:firstLine="480" w:firstLineChars="200"/>
        <w:rPr>
          <w:rFonts w:ascii="仿宋" w:eastAsia="仿宋" w:hAnsi="仿宋"/>
          <w:color w:val="333333"/>
          <w:sz w:val="24"/>
        </w:rPr>
      </w:pPr>
      <w:r w:rsidRPr="0070327F">
        <w:rPr>
          <w:rFonts w:ascii="仿宋" w:eastAsia="仿宋" w:hAnsi="仿宋" w:hint="eastAsia"/>
          <w:color w:val="000000"/>
          <w:sz w:val="24"/>
        </w:rPr>
        <w:t>②</w:t>
      </w:r>
      <w:r w:rsidRPr="0070327F">
        <w:rPr>
          <w:rFonts w:ascii="仿宋" w:eastAsia="仿宋" w:hAnsi="仿宋" w:hint="eastAsia"/>
          <w:color w:val="000000"/>
          <w:sz w:val="24"/>
        </w:rPr>
        <w:t>考试14天前曾密切接触过确诊或无症状感染者的考生，须</w:t>
      </w:r>
      <w:r w:rsidRPr="0070327F">
        <w:rPr>
          <w:rFonts w:ascii="仿宋" w:eastAsia="仿宋" w:hAnsi="仿宋" w:hint="eastAsia"/>
          <w:color w:val="333333"/>
          <w:sz w:val="24"/>
        </w:rPr>
        <w:t>提供</w:t>
      </w:r>
      <w:r w:rsidR="00112029">
        <w:rPr>
          <w:rFonts w:ascii="仿宋" w:eastAsia="仿宋" w:hAnsi="仿宋" w:hint="eastAsia"/>
          <w:color w:val="333333"/>
          <w:sz w:val="24"/>
        </w:rPr>
        <w:t>隔离</w:t>
      </w:r>
      <w:r w:rsidR="00112029">
        <w:rPr>
          <w:rFonts w:ascii="仿宋" w:eastAsia="仿宋" w:hAnsi="仿宋"/>
          <w:color w:val="333333"/>
          <w:sz w:val="24"/>
        </w:rPr>
        <w:t>期满</w:t>
      </w:r>
      <w:r w:rsidR="00112029">
        <w:rPr>
          <w:rFonts w:ascii="仿宋" w:eastAsia="仿宋" w:hAnsi="仿宋" w:hint="eastAsia"/>
          <w:color w:val="333333"/>
          <w:sz w:val="24"/>
        </w:rPr>
        <w:t>14</w:t>
      </w:r>
      <w:r w:rsidRPr="0070327F">
        <w:rPr>
          <w:rFonts w:ascii="仿宋" w:eastAsia="仿宋" w:hAnsi="仿宋" w:hint="eastAsia"/>
          <w:color w:val="333333"/>
          <w:sz w:val="24"/>
        </w:rPr>
        <w:t>天</w:t>
      </w:r>
      <w:r w:rsidR="00112029">
        <w:rPr>
          <w:rFonts w:ascii="仿宋" w:eastAsia="仿宋" w:hAnsi="仿宋" w:hint="eastAsia"/>
          <w:color w:val="333333"/>
          <w:sz w:val="24"/>
        </w:rPr>
        <w:t>及隔离</w:t>
      </w:r>
      <w:r w:rsidR="00112029">
        <w:rPr>
          <w:rFonts w:ascii="仿宋" w:eastAsia="仿宋" w:hAnsi="仿宋"/>
          <w:color w:val="333333"/>
          <w:sz w:val="24"/>
        </w:rPr>
        <w:t>期间</w:t>
      </w:r>
      <w:r w:rsidR="00112029">
        <w:rPr>
          <w:rFonts w:ascii="仿宋" w:eastAsia="仿宋" w:hAnsi="仿宋" w:hint="eastAsia"/>
          <w:color w:val="333333"/>
          <w:sz w:val="24"/>
        </w:rPr>
        <w:t>2</w:t>
      </w:r>
      <w:r w:rsidRPr="0070327F">
        <w:rPr>
          <w:rFonts w:ascii="仿宋" w:eastAsia="仿宋" w:hAnsi="仿宋" w:hint="eastAsia"/>
          <w:color w:val="333333"/>
          <w:sz w:val="24"/>
        </w:rPr>
        <w:t>次核酸检测结果均为阴性的证明。</w:t>
      </w:r>
    </w:p>
    <w:p w:rsidR="0070327F" w:rsidP="0070327F">
      <w:pPr>
        <w:spacing w:line="380" w:lineRule="exact"/>
        <w:ind w:firstLine="480" w:firstLineChars="200"/>
        <w:rPr>
          <w:rFonts w:ascii="仿宋" w:eastAsia="仿宋" w:hAnsi="仿宋"/>
          <w:color w:val="333333"/>
          <w:sz w:val="24"/>
        </w:rPr>
      </w:pPr>
      <w:r w:rsidRPr="0070327F">
        <w:rPr>
          <w:rFonts w:ascii="仿宋" w:eastAsia="仿宋" w:hAnsi="仿宋" w:hint="eastAsia"/>
          <w:color w:val="333333"/>
          <w:sz w:val="24"/>
        </w:rPr>
        <w:t>③</w:t>
      </w:r>
      <w:r w:rsidRPr="0070327F">
        <w:rPr>
          <w:rFonts w:ascii="仿宋" w:eastAsia="仿宋" w:hAnsi="仿宋" w:hint="eastAsia"/>
          <w:color w:val="333333"/>
          <w:sz w:val="24"/>
        </w:rPr>
        <w:t>考前1个月内有国（境）外旅居史</w:t>
      </w:r>
      <w:r w:rsidR="0075475A">
        <w:rPr>
          <w:rFonts w:ascii="仿宋" w:eastAsia="仿宋" w:hAnsi="仿宋" w:hint="eastAsia"/>
          <w:color w:val="333333"/>
          <w:sz w:val="24"/>
        </w:rPr>
        <w:t>或新</w:t>
      </w:r>
      <w:r w:rsidR="0075475A">
        <w:rPr>
          <w:rFonts w:ascii="仿宋" w:eastAsia="仿宋" w:hAnsi="仿宋"/>
          <w:color w:val="333333"/>
          <w:sz w:val="24"/>
        </w:rPr>
        <w:t>冠肺炎</w:t>
      </w:r>
      <w:r w:rsidR="0075475A">
        <w:rPr>
          <w:rFonts w:ascii="仿宋" w:eastAsia="仿宋" w:hAnsi="仿宋" w:hint="eastAsia"/>
          <w:color w:val="333333"/>
          <w:sz w:val="24"/>
        </w:rPr>
        <w:t>疫情</w:t>
      </w:r>
      <w:r w:rsidR="0075475A">
        <w:rPr>
          <w:rFonts w:ascii="仿宋" w:eastAsia="仿宋" w:hAnsi="仿宋"/>
          <w:color w:val="333333"/>
          <w:sz w:val="24"/>
        </w:rPr>
        <w:t>高风险地区（</w:t>
      </w:r>
      <w:r w:rsidRPr="0070327F" w:rsidR="0075475A">
        <w:rPr>
          <w:rFonts w:ascii="仿宋" w:eastAsia="仿宋" w:hAnsi="仿宋" w:hint="eastAsia"/>
          <w:color w:val="333333"/>
          <w:sz w:val="24"/>
        </w:rPr>
        <w:t>根据全国疫情情况确定</w:t>
      </w:r>
      <w:r w:rsidR="0075475A">
        <w:rPr>
          <w:rFonts w:ascii="仿宋" w:eastAsia="仿宋" w:hAnsi="仿宋"/>
          <w:color w:val="333333"/>
          <w:sz w:val="24"/>
        </w:rPr>
        <w:t>）</w:t>
      </w:r>
      <w:r w:rsidRPr="0070327F">
        <w:rPr>
          <w:rFonts w:ascii="仿宋" w:eastAsia="仿宋" w:hAnsi="仿宋" w:hint="eastAsia"/>
          <w:color w:val="333333"/>
          <w:sz w:val="24"/>
        </w:rPr>
        <w:t>的考生，须提供隔离期满14天及其</w:t>
      </w:r>
      <w:r w:rsidR="00112029">
        <w:rPr>
          <w:rFonts w:ascii="仿宋" w:eastAsia="仿宋" w:hAnsi="仿宋" w:hint="eastAsia"/>
          <w:color w:val="333333"/>
          <w:sz w:val="24"/>
        </w:rPr>
        <w:t>间2</w:t>
      </w:r>
      <w:r w:rsidR="00112029">
        <w:rPr>
          <w:rFonts w:ascii="仿宋" w:eastAsia="仿宋" w:hAnsi="仿宋"/>
          <w:color w:val="333333"/>
          <w:sz w:val="24"/>
        </w:rPr>
        <w:t>次</w:t>
      </w:r>
      <w:r w:rsidRPr="0070327F">
        <w:rPr>
          <w:rFonts w:ascii="仿宋" w:eastAsia="仿宋" w:hAnsi="仿宋" w:hint="eastAsia"/>
          <w:color w:val="333333"/>
          <w:sz w:val="24"/>
        </w:rPr>
        <w:t>核酸检测结果均为阴性的证明。</w:t>
      </w:r>
    </w:p>
    <w:p w:rsidR="0015592C" w:rsidP="0070327F">
      <w:pPr>
        <w:spacing w:line="380" w:lineRule="exact"/>
        <w:ind w:firstLine="480" w:firstLineChars="200"/>
        <w:rPr>
          <w:rFonts w:ascii="仿宋_GB2312" w:eastAsia="仿宋_GB2312"/>
          <w:b/>
          <w:sz w:val="24"/>
        </w:rPr>
      </w:pPr>
      <w:r w:rsidR="0070327F">
        <w:rPr>
          <w:rFonts w:ascii="仿宋" w:eastAsia="仿宋" w:hAnsi="仿宋" w:hint="eastAsia"/>
          <w:color w:val="333333"/>
          <w:sz w:val="24"/>
        </w:rPr>
        <w:t>二</w:t>
      </w:r>
      <w:r w:rsidR="0070327F">
        <w:rPr>
          <w:rFonts w:ascii="仿宋" w:eastAsia="仿宋" w:hAnsi="仿宋"/>
          <w:color w:val="333333"/>
          <w:sz w:val="24"/>
        </w:rPr>
        <w:t>、</w:t>
      </w:r>
      <w:r>
        <w:rPr>
          <w:rFonts w:ascii="仿宋_GB2312" w:eastAsia="仿宋_GB2312" w:hint="eastAsia"/>
          <w:b/>
          <w:sz w:val="24"/>
        </w:rPr>
        <w:t xml:space="preserve">报名条件 </w:t>
      </w:r>
    </w:p>
    <w:p w:rsidR="0015592C">
      <w:pPr>
        <w:spacing w:line="380" w:lineRule="exact"/>
        <w:ind w:firstLine="480" w:firstLineChars="200"/>
        <w:rPr>
          <w:rFonts w:ascii="仿宋" w:eastAsia="仿宋" w:hAnsi="仿宋" w:cs="宋体" w:hint="eastAsia"/>
          <w:sz w:val="24"/>
        </w:rPr>
      </w:pPr>
      <w:r>
        <w:rPr>
          <w:rFonts w:ascii="仿宋" w:eastAsia="仿宋" w:hAnsi="仿宋" w:cs="宋体" w:hint="eastAsia"/>
          <w:sz w:val="24"/>
        </w:rPr>
        <w:t>申请</w:t>
      </w:r>
      <w:r>
        <w:rPr>
          <w:rFonts w:ascii="仿宋" w:eastAsia="仿宋" w:hAnsi="仿宋" w:cs="Courier New" w:hint="eastAsia"/>
          <w:sz w:val="24"/>
        </w:rPr>
        <w:t>在海南省报名参加中小学教师资格考试面试</w:t>
      </w:r>
      <w:r>
        <w:rPr>
          <w:rFonts w:ascii="仿宋" w:eastAsia="仿宋" w:hAnsi="仿宋" w:cs="宋体" w:hint="eastAsia"/>
          <w:sz w:val="24"/>
        </w:rPr>
        <w:t>的人员应</w:t>
      </w:r>
      <w:r>
        <w:rPr>
          <w:rFonts w:ascii="仿宋" w:eastAsia="仿宋" w:hAnsi="仿宋" w:cs="Courier New" w:hint="eastAsia"/>
          <w:sz w:val="24"/>
        </w:rPr>
        <w:t>遵守宪法和法律，热爱教育事业，具有良好的思想品德；符合申请认定教师资格的体检标准；符合海南省认定中小学教师资格规定的条件，</w:t>
      </w:r>
      <w:r>
        <w:rPr>
          <w:rFonts w:ascii="仿宋" w:eastAsia="仿宋" w:hAnsi="仿宋" w:cs="宋体" w:hint="eastAsia"/>
          <w:sz w:val="24"/>
        </w:rPr>
        <w:t>同时符合以下（一）</w:t>
      </w:r>
      <w:r>
        <w:rPr>
          <w:rFonts w:ascii="仿宋" w:eastAsia="仿宋" w:hAnsi="仿宋" w:cs="Courier New" w:hint="eastAsia"/>
          <w:sz w:val="24"/>
        </w:rPr>
        <w:t>、</w:t>
      </w:r>
      <w:r>
        <w:rPr>
          <w:rFonts w:ascii="仿宋" w:eastAsia="仿宋" w:hAnsi="仿宋" w:cs="宋体" w:hint="eastAsia"/>
          <w:sz w:val="24"/>
        </w:rPr>
        <w:t>（二）</w:t>
      </w:r>
      <w:r>
        <w:rPr>
          <w:rFonts w:ascii="仿宋" w:eastAsia="仿宋" w:hAnsi="仿宋" w:cs="Courier New" w:hint="eastAsia"/>
          <w:sz w:val="24"/>
        </w:rPr>
        <w:t>、（三）、</w:t>
      </w:r>
      <w:r>
        <w:rPr>
          <w:rFonts w:ascii="仿宋" w:eastAsia="仿宋" w:hAnsi="仿宋" w:cs="Courier New"/>
          <w:sz w:val="24"/>
        </w:rPr>
        <w:t>（四）</w:t>
      </w:r>
      <w:r>
        <w:rPr>
          <w:rFonts w:ascii="仿宋" w:eastAsia="仿宋" w:hAnsi="仿宋" w:cs="Courier New" w:hint="eastAsia"/>
          <w:sz w:val="24"/>
        </w:rPr>
        <w:t>条</w:t>
      </w:r>
      <w:r>
        <w:rPr>
          <w:rFonts w:ascii="仿宋" w:eastAsia="仿宋" w:hAnsi="仿宋" w:cs="宋体" w:hint="eastAsia"/>
          <w:sz w:val="24"/>
        </w:rPr>
        <w:t>的有关条件：</w:t>
      </w:r>
    </w:p>
    <w:p w:rsidR="0015592C">
      <w:pPr>
        <w:numPr>
          <w:ilvl w:val="0"/>
          <w:numId w:val="2"/>
        </w:numPr>
        <w:spacing w:line="380" w:lineRule="exact"/>
        <w:rPr>
          <w:rFonts w:ascii="仿宋" w:eastAsia="仿宋" w:hAnsi="仿宋" w:cs="仿宋_GB2312"/>
          <w:color w:val="000000"/>
          <w:sz w:val="24"/>
        </w:rPr>
      </w:pPr>
      <w:r>
        <w:rPr>
          <w:rFonts w:ascii="仿宋" w:eastAsia="仿宋" w:hAnsi="仿宋" w:cs="仿宋_GB2312" w:hint="eastAsia"/>
          <w:color w:val="000000"/>
          <w:sz w:val="24"/>
        </w:rPr>
        <w:t>符合下列条件之一的人员，可以在海南省报名</w:t>
      </w:r>
    </w:p>
    <w:p w:rsidR="0015592C">
      <w:pPr>
        <w:spacing w:line="380" w:lineRule="exact"/>
        <w:ind w:firstLine="480" w:firstLineChars="200"/>
        <w:rPr>
          <w:rFonts w:ascii="仿宋" w:eastAsia="仿宋" w:hAnsi="仿宋" w:cs="仿宋_GB2312" w:hint="eastAsia"/>
          <w:color w:val="000000"/>
          <w:sz w:val="24"/>
        </w:rPr>
      </w:pPr>
      <w:r>
        <w:rPr>
          <w:rFonts w:ascii="仿宋" w:eastAsia="仿宋" w:hAnsi="仿宋" w:cs="仿宋_GB2312" w:hint="eastAsia"/>
          <w:color w:val="000000"/>
          <w:sz w:val="24"/>
        </w:rPr>
        <w:t>1.户籍在海南省的人员（含在职、待业人员）或持有海南省有效期内居住证的外省市户籍人员。</w:t>
      </w:r>
    </w:p>
    <w:p w:rsidR="0015592C">
      <w:pPr>
        <w:spacing w:line="380" w:lineRule="exact"/>
        <w:ind w:firstLine="480" w:firstLineChars="200"/>
        <w:rPr>
          <w:rFonts w:ascii="仿宋" w:eastAsia="仿宋" w:hAnsi="仿宋" w:cs="仿宋_GB2312" w:hint="eastAsia"/>
          <w:color w:val="000000"/>
          <w:sz w:val="24"/>
        </w:rPr>
      </w:pPr>
      <w:r>
        <w:rPr>
          <w:rFonts w:ascii="仿宋" w:eastAsia="仿宋" w:hAnsi="仿宋" w:cs="仿宋_GB2312" w:hint="eastAsia"/>
          <w:color w:val="000000"/>
          <w:sz w:val="24"/>
        </w:rPr>
        <w:t>2.在海南省全日制普通高校就读的在校三年级以上（含三年级）学生，或户籍在海南省，在省外全日制普通高校就读的在校三年级以上（含三年级）学生，可以报名参加与本人毕业时取得学历层次相应科类的考试。</w:t>
      </w:r>
    </w:p>
    <w:p w:rsidR="0015592C">
      <w:pPr>
        <w:spacing w:line="380" w:lineRule="exact"/>
        <w:ind w:firstLine="480" w:firstLineChars="200"/>
        <w:rPr>
          <w:rFonts w:ascii="仿宋" w:eastAsia="仿宋" w:hAnsi="仿宋" w:cs="仿宋_GB2312" w:hint="eastAsia"/>
          <w:color w:val="000000"/>
          <w:sz w:val="24"/>
        </w:rPr>
      </w:pPr>
      <w:r>
        <w:rPr>
          <w:rFonts w:ascii="仿宋" w:eastAsia="仿宋" w:hAnsi="仿宋" w:cs="仿宋_GB2312" w:hint="eastAsia"/>
          <w:color w:val="000000"/>
          <w:sz w:val="24"/>
        </w:rPr>
        <w:t>3.在海南省生活、居住的港澳台居民。</w:t>
      </w:r>
    </w:p>
    <w:p w:rsidR="0015592C">
      <w:pPr>
        <w:numPr>
          <w:ilvl w:val="0"/>
          <w:numId w:val="2"/>
        </w:numPr>
        <w:spacing w:line="380" w:lineRule="exact"/>
        <w:rPr>
          <w:rFonts w:ascii="仿宋" w:eastAsia="仿宋" w:hAnsi="仿宋" w:cs="仿宋_GB2312"/>
          <w:sz w:val="24"/>
        </w:rPr>
      </w:pPr>
      <w:r>
        <w:rPr>
          <w:rFonts w:ascii="仿宋" w:eastAsia="仿宋" w:hAnsi="仿宋" w:cs="仿宋_GB2312" w:hint="eastAsia"/>
          <w:sz w:val="24"/>
        </w:rPr>
        <w:t>符合海南省教师资格认定的学历条件</w:t>
      </w:r>
    </w:p>
    <w:p w:rsidR="0015592C">
      <w:pPr>
        <w:spacing w:line="380" w:lineRule="exact"/>
        <w:ind w:firstLine="480" w:firstLineChars="200"/>
        <w:rPr>
          <w:rFonts w:ascii="仿宋" w:eastAsia="仿宋" w:hAnsi="仿宋" w:cs="仿宋_GB2312" w:hint="eastAsia"/>
          <w:sz w:val="24"/>
        </w:rPr>
      </w:pPr>
      <w:r>
        <w:rPr>
          <w:rFonts w:ascii="仿宋" w:eastAsia="仿宋" w:hAnsi="仿宋" w:cs="仿宋_GB2312" w:hint="eastAsia"/>
          <w:sz w:val="24"/>
        </w:rPr>
        <w:t>报考幼儿园和小学教师资格的应当具备大学专科毕业及以上学历；报考初级中学、高级中学、中等职业学校教师资格的应当具备大学本科毕业及以上学历；报考中等职业学校实习指导教师资格的应当具备中专毕业及以上学历，同时还应具备相当于助理工程师以上专业技术资格或中级以上工人技术等级。</w:t>
      </w:r>
    </w:p>
    <w:p w:rsidR="0015592C">
      <w:pPr>
        <w:spacing w:line="380" w:lineRule="exact"/>
        <w:ind w:firstLine="480" w:firstLineChars="200"/>
        <w:rPr>
          <w:rFonts w:ascii="仿宋" w:eastAsia="仿宋" w:hAnsi="仿宋" w:cs="仿宋_GB2312" w:hint="eastAsia"/>
          <w:sz w:val="24"/>
        </w:rPr>
      </w:pPr>
      <w:r>
        <w:rPr>
          <w:rFonts w:ascii="仿宋" w:eastAsia="仿宋" w:hAnsi="仿宋" w:cs="仿宋_GB2312" w:hint="eastAsia"/>
          <w:sz w:val="24"/>
        </w:rPr>
        <w:t>（三） 被撤销教师资格的，5年内不得报名参加考试；受到剥夺政治权利，或故意犯罪受到有期徒刑以上刑事处罚的，不得报名参加考试。曾参加教师资格考试有作弊行为的，按照《国家教育考试违规处理办法》的相关规定执行。</w:t>
      </w:r>
    </w:p>
    <w:p w:rsidR="0070327F" w:rsidRPr="00F64294">
      <w:pPr>
        <w:spacing w:line="380" w:lineRule="exact"/>
        <w:ind w:firstLine="480" w:firstLineChars="200"/>
        <w:rPr>
          <w:rFonts w:ascii="仿宋" w:eastAsia="仿宋" w:hAnsi="仿宋" w:cs="仿宋_GB2312"/>
          <w:color w:val="000000"/>
          <w:sz w:val="24"/>
        </w:rPr>
      </w:pPr>
      <w:r w:rsidR="0015592C">
        <w:rPr>
          <w:rFonts w:ascii="仿宋" w:eastAsia="仿宋" w:hAnsi="仿宋"/>
          <w:sz w:val="24"/>
        </w:rPr>
        <w:t>（</w:t>
      </w:r>
      <w:r w:rsidR="0015592C">
        <w:rPr>
          <w:rFonts w:ascii="仿宋" w:eastAsia="仿宋" w:hAnsi="仿宋" w:hint="eastAsia"/>
          <w:sz w:val="24"/>
        </w:rPr>
        <w:t>四</w:t>
      </w:r>
      <w:r w:rsidRPr="00F64294" w:rsidR="0015592C">
        <w:rPr>
          <w:rFonts w:ascii="仿宋" w:eastAsia="仿宋" w:hAnsi="仿宋"/>
          <w:color w:val="000000"/>
          <w:sz w:val="24"/>
        </w:rPr>
        <w:t>）</w:t>
      </w:r>
      <w:r w:rsidRPr="00F64294" w:rsidR="00C53A1E">
        <w:rPr>
          <w:rFonts w:ascii="仿宋" w:eastAsia="仿宋" w:hAnsi="仿宋" w:hint="eastAsia"/>
          <w:color w:val="000000"/>
          <w:sz w:val="24"/>
        </w:rPr>
        <w:t xml:space="preserve"> </w:t>
      </w:r>
      <w:r w:rsidRPr="00F64294" w:rsidR="0015592C">
        <w:rPr>
          <w:rFonts w:ascii="仿宋" w:eastAsia="仿宋" w:hAnsi="仿宋" w:cs="仿宋_GB2312" w:hint="eastAsia"/>
          <w:color w:val="000000"/>
          <w:sz w:val="24"/>
        </w:rPr>
        <w:t>取得中小学教师资格考试笔试相应类别所有科目合格成绩，且所有科目合格成绩均在有效期内。</w:t>
      </w:r>
    </w:p>
    <w:p w:rsidR="0015592C" w:rsidRPr="00F64294">
      <w:pPr>
        <w:spacing w:line="380" w:lineRule="exact"/>
        <w:ind w:firstLine="480" w:firstLineChars="200"/>
        <w:rPr>
          <w:rFonts w:ascii="仿宋_GB2312" w:eastAsia="仿宋_GB2312" w:hint="eastAsia"/>
          <w:b/>
          <w:color w:val="000000"/>
          <w:sz w:val="24"/>
        </w:rPr>
      </w:pPr>
      <w:r w:rsidRPr="00F64294" w:rsidR="0070327F">
        <w:rPr>
          <w:rFonts w:ascii="仿宋_GB2312" w:eastAsia="仿宋_GB2312" w:hint="eastAsia"/>
          <w:b/>
          <w:color w:val="000000"/>
          <w:sz w:val="24"/>
        </w:rPr>
        <w:t>三</w:t>
      </w:r>
      <w:r w:rsidRPr="00F64294">
        <w:rPr>
          <w:rFonts w:ascii="仿宋_GB2312" w:eastAsia="仿宋_GB2312" w:hint="eastAsia"/>
          <w:b/>
          <w:color w:val="000000"/>
          <w:sz w:val="24"/>
        </w:rPr>
        <w:t>、报名要求</w:t>
      </w:r>
    </w:p>
    <w:p w:rsidR="0015592C">
      <w:pPr>
        <w:spacing w:line="380" w:lineRule="exact"/>
        <w:ind w:firstLine="480" w:firstLineChars="200"/>
        <w:rPr>
          <w:rFonts w:ascii="仿宋_GB2312" w:eastAsia="仿宋_GB2312" w:hint="eastAsia"/>
          <w:sz w:val="24"/>
        </w:rPr>
      </w:pPr>
      <w:r>
        <w:rPr>
          <w:rFonts w:ascii="仿宋_GB2312" w:eastAsia="仿宋_GB2312" w:hint="eastAsia"/>
          <w:sz w:val="24"/>
        </w:rPr>
        <w:t xml:space="preserve">（一）报名前应认真阅读本公告的内容，确保本人符合我省中小学教师资格考试面试的报考条件。 </w:t>
      </w:r>
    </w:p>
    <w:p w:rsidR="0015592C">
      <w:pPr>
        <w:spacing w:line="380" w:lineRule="exact"/>
        <w:ind w:firstLine="480" w:firstLineChars="200"/>
        <w:rPr>
          <w:rFonts w:ascii="仿宋_GB2312" w:eastAsia="仿宋_GB2312" w:hint="eastAsia"/>
          <w:sz w:val="24"/>
        </w:rPr>
      </w:pPr>
      <w:r>
        <w:rPr>
          <w:rFonts w:ascii="仿宋_GB2312" w:eastAsia="仿宋_GB2312" w:hint="eastAsia"/>
          <w:sz w:val="24"/>
        </w:rPr>
        <w:t xml:space="preserve">（二）确保本人报名信息填报真实，没有弄虚作假。 </w:t>
      </w:r>
    </w:p>
    <w:p w:rsidR="0015592C">
      <w:pPr>
        <w:spacing w:line="380" w:lineRule="exact"/>
        <w:ind w:firstLine="480" w:firstLineChars="200"/>
        <w:rPr>
          <w:rFonts w:ascii="仿宋_GB2312" w:eastAsia="仿宋_GB2312" w:hint="eastAsia"/>
          <w:sz w:val="24"/>
        </w:rPr>
      </w:pPr>
      <w:r>
        <w:rPr>
          <w:rFonts w:ascii="仿宋_GB2312" w:eastAsia="仿宋_GB2312" w:hint="eastAsia"/>
          <w:sz w:val="24"/>
        </w:rPr>
        <w:t xml:space="preserve">考生在我省参加面试报名时，必须做到以上两点，否则，即使面试成绩合格而获得教育部考试中心颁发的《中小学教师资格考试合格证明》，也不能在我省成功认定中小学教师资格，由此而产生的一切后果由考生本人负责。 </w:t>
      </w:r>
    </w:p>
    <w:p w:rsidR="0015592C">
      <w:pPr>
        <w:spacing w:line="380" w:lineRule="exact"/>
        <w:ind w:firstLine="480" w:firstLineChars="200"/>
        <w:rPr>
          <w:rFonts w:ascii="仿宋_GB2312" w:eastAsia="仿宋_GB2312" w:hint="eastAsia"/>
          <w:b/>
          <w:sz w:val="24"/>
        </w:rPr>
      </w:pPr>
      <w:r w:rsidR="0070327F">
        <w:rPr>
          <w:rFonts w:ascii="仿宋_GB2312" w:eastAsia="仿宋_GB2312" w:hint="eastAsia"/>
          <w:b/>
          <w:sz w:val="24"/>
        </w:rPr>
        <w:t>四</w:t>
      </w:r>
      <w:r>
        <w:rPr>
          <w:rFonts w:ascii="仿宋_GB2312" w:eastAsia="仿宋_GB2312" w:hint="eastAsia"/>
          <w:b/>
          <w:sz w:val="24"/>
        </w:rPr>
        <w:t>、报名办法及时间</w:t>
      </w:r>
    </w:p>
    <w:p w:rsidR="0015592C" w:rsidRPr="002D59E7">
      <w:pPr>
        <w:spacing w:line="380" w:lineRule="exact"/>
        <w:ind w:firstLine="480" w:firstLineChars="200"/>
        <w:rPr>
          <w:rFonts w:ascii="仿宋_GB2312" w:eastAsia="仿宋_GB2312" w:hint="eastAsia"/>
          <w:color w:val="000000"/>
          <w:sz w:val="24"/>
        </w:rPr>
      </w:pPr>
      <w:r>
        <w:rPr>
          <w:rFonts w:ascii="仿宋_GB2312" w:eastAsia="仿宋_GB2312" w:hint="eastAsia"/>
          <w:sz w:val="24"/>
        </w:rPr>
        <w:t>（一）报名办法</w:t>
      </w:r>
      <w:r w:rsidRPr="002D59E7">
        <w:rPr>
          <w:rFonts w:ascii="仿宋_GB2312" w:eastAsia="仿宋_GB2312" w:hint="eastAsia"/>
          <w:color w:val="000000"/>
          <w:sz w:val="24"/>
        </w:rPr>
        <w:t>：我省中小学教师资格考试面试采用网上报名、</w:t>
      </w:r>
      <w:r w:rsidRPr="002D59E7">
        <w:rPr>
          <w:rFonts w:ascii="仿宋_GB2312" w:eastAsia="仿宋_GB2312"/>
          <w:color w:val="000000"/>
          <w:sz w:val="24"/>
        </w:rPr>
        <w:t>网上审核</w:t>
      </w:r>
      <w:r w:rsidRPr="002D59E7">
        <w:rPr>
          <w:rFonts w:ascii="仿宋_GB2312" w:eastAsia="仿宋_GB2312" w:hint="eastAsia"/>
          <w:color w:val="000000"/>
          <w:sz w:val="24"/>
        </w:rPr>
        <w:t>、网上交费</w:t>
      </w:r>
      <w:r w:rsidRPr="002D59E7">
        <w:rPr>
          <w:rFonts w:ascii="仿宋_GB2312" w:eastAsia="仿宋_GB2312"/>
          <w:color w:val="000000"/>
          <w:sz w:val="24"/>
        </w:rPr>
        <w:t>的办法</w:t>
      </w:r>
      <w:r w:rsidRPr="002D59E7">
        <w:rPr>
          <w:rFonts w:ascii="仿宋_GB2312" w:eastAsia="仿宋_GB2312" w:hint="eastAsia"/>
          <w:color w:val="000000"/>
          <w:sz w:val="24"/>
        </w:rPr>
        <w:t>，</w:t>
      </w:r>
      <w:r w:rsidRPr="002D59E7">
        <w:rPr>
          <w:rFonts w:ascii="仿宋_GB2312" w:eastAsia="仿宋_GB2312"/>
          <w:color w:val="000000"/>
          <w:sz w:val="24"/>
        </w:rPr>
        <w:t>考生报名不</w:t>
      </w:r>
      <w:r w:rsidRPr="002D59E7">
        <w:rPr>
          <w:rFonts w:ascii="仿宋_GB2312" w:eastAsia="仿宋_GB2312" w:hint="eastAsia"/>
          <w:color w:val="000000"/>
          <w:sz w:val="24"/>
        </w:rPr>
        <w:t>需要现场递交材料。</w:t>
      </w:r>
    </w:p>
    <w:p w:rsidR="0015592C">
      <w:pPr>
        <w:spacing w:line="380" w:lineRule="exact"/>
        <w:ind w:firstLine="480" w:firstLineChars="200"/>
        <w:rPr>
          <w:rFonts w:ascii="仿宋_GB2312" w:eastAsia="仿宋_GB2312" w:hint="eastAsia"/>
          <w:sz w:val="24"/>
        </w:rPr>
      </w:pPr>
      <w:r>
        <w:rPr>
          <w:rFonts w:ascii="仿宋_GB2312" w:eastAsia="仿宋_GB2312" w:hint="eastAsia"/>
          <w:sz w:val="24"/>
        </w:rPr>
        <w:t>（二）报名时间：</w:t>
      </w:r>
    </w:p>
    <w:p w:rsidR="0015592C">
      <w:pPr>
        <w:spacing w:line="380" w:lineRule="exact"/>
        <w:ind w:firstLine="480" w:firstLineChars="200"/>
        <w:rPr>
          <w:rFonts w:ascii="仿宋_GB2312" w:eastAsia="仿宋_GB2312"/>
          <w:sz w:val="24"/>
        </w:rPr>
      </w:pPr>
      <w:r w:rsidR="00185E60">
        <w:rPr>
          <w:rFonts w:ascii="仿宋_GB2312" w:eastAsia="仿宋_GB2312" w:hint="eastAsia"/>
          <w:sz w:val="24"/>
        </w:rPr>
        <w:t>4</w:t>
      </w:r>
      <w:r>
        <w:rPr>
          <w:rFonts w:ascii="仿宋_GB2312" w:eastAsia="仿宋_GB2312" w:hint="eastAsia"/>
          <w:sz w:val="24"/>
        </w:rPr>
        <w:t>月1</w:t>
      </w:r>
      <w:r w:rsidR="00185E60">
        <w:rPr>
          <w:rFonts w:ascii="仿宋_GB2312" w:eastAsia="仿宋_GB2312"/>
          <w:sz w:val="24"/>
        </w:rPr>
        <w:t>5</w:t>
      </w:r>
      <w:r>
        <w:rPr>
          <w:rFonts w:ascii="仿宋_GB2312" w:eastAsia="仿宋_GB2312" w:hint="eastAsia"/>
          <w:sz w:val="24"/>
        </w:rPr>
        <w:t>日-</w:t>
      </w:r>
      <w:r>
        <w:rPr>
          <w:rFonts w:ascii="仿宋_GB2312" w:eastAsia="仿宋_GB2312"/>
          <w:sz w:val="24"/>
        </w:rPr>
        <w:t>1</w:t>
      </w:r>
      <w:r w:rsidR="00185E60">
        <w:rPr>
          <w:rFonts w:ascii="仿宋_GB2312" w:eastAsia="仿宋_GB2312"/>
          <w:sz w:val="24"/>
        </w:rPr>
        <w:t>8</w:t>
      </w:r>
      <w:r>
        <w:rPr>
          <w:rFonts w:ascii="仿宋_GB2312" w:eastAsia="仿宋_GB2312" w:hint="eastAsia"/>
          <w:sz w:val="24"/>
        </w:rPr>
        <w:t>日17：00</w:t>
      </w:r>
      <w:r>
        <w:rPr>
          <w:rFonts w:ascii="仿宋_GB2312" w:eastAsia="仿宋_GB2312" w:hint="eastAsia"/>
          <w:color w:val="FF0000"/>
          <w:sz w:val="24"/>
        </w:rPr>
        <w:t>（报名期间</w:t>
      </w:r>
      <w:r>
        <w:rPr>
          <w:rFonts w:ascii="仿宋_GB2312" w:eastAsia="仿宋_GB2312"/>
          <w:color w:val="FF0000"/>
          <w:sz w:val="24"/>
        </w:rPr>
        <w:t>各考区考</w:t>
      </w:r>
      <w:r>
        <w:rPr>
          <w:rFonts w:ascii="仿宋_GB2312" w:eastAsia="仿宋_GB2312" w:hint="eastAsia"/>
          <w:color w:val="FF0000"/>
          <w:sz w:val="24"/>
        </w:rPr>
        <w:t>位满</w:t>
      </w:r>
      <w:r>
        <w:rPr>
          <w:rFonts w:ascii="仿宋_GB2312" w:eastAsia="仿宋_GB2312"/>
          <w:color w:val="FF0000"/>
          <w:sz w:val="24"/>
        </w:rPr>
        <w:t>额后</w:t>
      </w:r>
      <w:r>
        <w:rPr>
          <w:rFonts w:ascii="仿宋_GB2312" w:eastAsia="仿宋_GB2312" w:hint="eastAsia"/>
          <w:color w:val="FF0000"/>
          <w:sz w:val="24"/>
        </w:rPr>
        <w:t>将提前</w:t>
      </w:r>
      <w:r>
        <w:rPr>
          <w:rFonts w:ascii="仿宋_GB2312" w:eastAsia="仿宋_GB2312"/>
          <w:color w:val="FF0000"/>
          <w:sz w:val="24"/>
        </w:rPr>
        <w:t>停止接受报名）</w:t>
      </w:r>
      <w:r>
        <w:rPr>
          <w:rFonts w:ascii="仿宋_GB2312" w:eastAsia="仿宋_GB2312" w:hint="eastAsia"/>
          <w:sz w:val="24"/>
        </w:rPr>
        <w:t>：网上报名，考生登录教育部中小学教师资格考试网</w:t>
      </w:r>
      <w:r>
        <w:rPr>
          <w:rFonts w:ascii="仿宋" w:eastAsia="仿宋" w:hAnsi="仿宋" w:hint="eastAsia"/>
          <w:sz w:val="24"/>
        </w:rPr>
        <w:t>（</w:t>
      </w:r>
      <w:r>
        <w:rPr>
          <w:rFonts w:ascii="仿宋_GB2312" w:eastAsia="仿宋_GB2312" w:hAnsi="宋体" w:cs="宋体"/>
          <w:sz w:val="24"/>
        </w:rPr>
        <w:t>http://</w:t>
      </w:r>
      <w:r>
        <w:rPr>
          <w:rFonts w:ascii="仿宋_GB2312" w:eastAsia="仿宋_GB2312" w:hAnsi="宋体" w:cs="宋体" w:hint="eastAsia"/>
          <w:sz w:val="24"/>
        </w:rPr>
        <w:t>ntce</w:t>
      </w:r>
      <w:r>
        <w:rPr>
          <w:rFonts w:ascii="仿宋_GB2312" w:eastAsia="仿宋_GB2312" w:hAnsi="宋体" w:cs="宋体"/>
          <w:sz w:val="24"/>
        </w:rPr>
        <w:t>.</w:t>
      </w:r>
      <w:r>
        <w:rPr>
          <w:rFonts w:ascii="仿宋_GB2312" w:eastAsia="仿宋_GB2312" w:hAnsi="宋体" w:cs="宋体" w:hint="eastAsia"/>
          <w:sz w:val="24"/>
        </w:rPr>
        <w:t>neea.edu</w:t>
      </w:r>
      <w:r>
        <w:rPr>
          <w:rFonts w:ascii="仿宋_GB2312" w:eastAsia="仿宋_GB2312" w:hAnsi="宋体" w:cs="宋体"/>
          <w:sz w:val="24"/>
        </w:rPr>
        <w:t>.cn</w:t>
      </w:r>
      <w:r>
        <w:rPr>
          <w:rFonts w:ascii="仿宋" w:eastAsia="仿宋" w:hAnsi="仿宋" w:hint="eastAsia"/>
          <w:sz w:val="24"/>
        </w:rPr>
        <w:t>）</w:t>
      </w:r>
      <w:r>
        <w:rPr>
          <w:rFonts w:ascii="仿宋_GB2312" w:eastAsia="仿宋_GB2312" w:hint="eastAsia"/>
          <w:sz w:val="24"/>
        </w:rPr>
        <w:t>填报本人报名信息</w:t>
      </w:r>
      <w:r>
        <w:rPr>
          <w:rFonts w:ascii="仿宋_GB2312" w:eastAsia="仿宋_GB2312"/>
          <w:sz w:val="24"/>
        </w:rPr>
        <w:t>，</w:t>
      </w:r>
      <w:r>
        <w:rPr>
          <w:rFonts w:ascii="仿宋_GB2312" w:eastAsia="仿宋_GB2312" w:hint="eastAsia"/>
          <w:sz w:val="24"/>
        </w:rPr>
        <w:t>逾</w:t>
      </w:r>
      <w:r>
        <w:rPr>
          <w:rFonts w:ascii="仿宋_GB2312" w:eastAsia="仿宋_GB2312"/>
          <w:sz w:val="24"/>
        </w:rPr>
        <w:t>期不再接受考生报名</w:t>
      </w:r>
      <w:r>
        <w:rPr>
          <w:rFonts w:ascii="仿宋_GB2312" w:eastAsia="仿宋_GB2312" w:hint="eastAsia"/>
          <w:sz w:val="24"/>
        </w:rPr>
        <w:t>。</w:t>
      </w:r>
    </w:p>
    <w:p w:rsidR="0015592C">
      <w:pPr>
        <w:spacing w:line="440" w:lineRule="exact"/>
        <w:ind w:firstLine="480" w:firstLineChars="200"/>
        <w:rPr>
          <w:rFonts w:ascii="仿宋" w:eastAsia="仿宋" w:hAnsi="仿宋" w:hint="eastAsia"/>
          <w:sz w:val="24"/>
        </w:rPr>
      </w:pPr>
      <w:r w:rsidR="00185E60">
        <w:rPr>
          <w:rFonts w:ascii="仿宋_GB2312" w:eastAsia="仿宋_GB2312" w:hint="eastAsia"/>
          <w:sz w:val="24"/>
        </w:rPr>
        <w:t>4</w:t>
      </w:r>
      <w:r>
        <w:rPr>
          <w:rFonts w:ascii="仿宋_GB2312" w:eastAsia="仿宋_GB2312" w:hint="eastAsia"/>
          <w:sz w:val="24"/>
        </w:rPr>
        <w:t>月1</w:t>
      </w:r>
      <w:r w:rsidR="00185E60">
        <w:rPr>
          <w:rFonts w:ascii="仿宋_GB2312" w:eastAsia="仿宋_GB2312"/>
          <w:sz w:val="24"/>
        </w:rPr>
        <w:t>5</w:t>
      </w:r>
      <w:r>
        <w:rPr>
          <w:rFonts w:ascii="仿宋_GB2312" w:eastAsia="仿宋_GB2312" w:hint="eastAsia"/>
          <w:sz w:val="24"/>
        </w:rPr>
        <w:t>-</w:t>
      </w:r>
      <w:r>
        <w:rPr>
          <w:rFonts w:ascii="仿宋_GB2312" w:eastAsia="仿宋_GB2312"/>
          <w:sz w:val="24"/>
        </w:rPr>
        <w:t>1</w:t>
      </w:r>
      <w:r w:rsidR="00185E60">
        <w:rPr>
          <w:rFonts w:ascii="仿宋_GB2312" w:eastAsia="仿宋_GB2312"/>
          <w:sz w:val="24"/>
        </w:rPr>
        <w:t>9</w:t>
      </w:r>
      <w:r>
        <w:rPr>
          <w:rFonts w:ascii="仿宋_GB2312" w:eastAsia="仿宋_GB2312" w:hint="eastAsia"/>
          <w:sz w:val="24"/>
        </w:rPr>
        <w:t>日：网上审核。已成功提交报名信息的考生，应</w:t>
      </w:r>
      <w:r>
        <w:rPr>
          <w:rFonts w:ascii="仿宋_GB2312" w:eastAsia="仿宋_GB2312"/>
          <w:sz w:val="24"/>
        </w:rPr>
        <w:t>于</w:t>
      </w:r>
      <w:r w:rsidR="00185E60">
        <w:rPr>
          <w:rFonts w:ascii="仿宋_GB2312" w:eastAsia="仿宋_GB2312" w:hint="eastAsia"/>
          <w:sz w:val="24"/>
        </w:rPr>
        <w:t>4</w:t>
      </w:r>
      <w:r w:rsidRPr="006F15CF">
        <w:rPr>
          <w:rFonts w:ascii="仿宋_GB2312" w:eastAsia="仿宋_GB2312" w:hint="eastAsia"/>
          <w:sz w:val="24"/>
        </w:rPr>
        <w:t>月1</w:t>
      </w:r>
      <w:r w:rsidR="00185E60">
        <w:rPr>
          <w:rFonts w:ascii="仿宋_GB2312" w:eastAsia="仿宋_GB2312"/>
          <w:sz w:val="24"/>
        </w:rPr>
        <w:t>9</w:t>
      </w:r>
      <w:r w:rsidRPr="006F15CF">
        <w:rPr>
          <w:rFonts w:ascii="仿宋_GB2312" w:eastAsia="仿宋_GB2312" w:hint="eastAsia"/>
          <w:sz w:val="24"/>
        </w:rPr>
        <w:t>日</w:t>
      </w:r>
      <w:r>
        <w:rPr>
          <w:rFonts w:ascii="仿宋_GB2312" w:eastAsia="仿宋_GB2312" w:hint="eastAsia"/>
          <w:sz w:val="24"/>
        </w:rPr>
        <w:t>17：00前再次登录报名系统查看本人报名资格审查结果。如</w:t>
      </w:r>
      <w:r>
        <w:rPr>
          <w:rFonts w:ascii="仿宋_GB2312" w:eastAsia="仿宋_GB2312"/>
          <w:sz w:val="24"/>
        </w:rPr>
        <w:t>未通过审核且原因不明，可向报名考区咨询。</w:t>
      </w:r>
      <w:r>
        <w:rPr>
          <w:rFonts w:ascii="仿宋" w:eastAsia="仿宋" w:hAnsi="仿宋" w:hint="eastAsia"/>
          <w:sz w:val="24"/>
        </w:rPr>
        <w:t xml:space="preserve"> </w:t>
      </w:r>
    </w:p>
    <w:p w:rsidR="0015592C">
      <w:pPr>
        <w:spacing w:line="440" w:lineRule="exact"/>
        <w:ind w:firstLine="480" w:firstLineChars="200"/>
        <w:rPr>
          <w:rFonts w:ascii="仿宋_GB2312" w:eastAsia="仿宋_GB2312"/>
          <w:sz w:val="24"/>
        </w:rPr>
      </w:pPr>
      <w:r w:rsidR="00185E60">
        <w:rPr>
          <w:rFonts w:ascii="仿宋_GB2312" w:eastAsia="仿宋_GB2312" w:hint="eastAsia"/>
          <w:sz w:val="24"/>
        </w:rPr>
        <w:t>4</w:t>
      </w:r>
      <w:r>
        <w:rPr>
          <w:rFonts w:ascii="仿宋_GB2312" w:eastAsia="仿宋_GB2312" w:hint="eastAsia"/>
          <w:sz w:val="24"/>
        </w:rPr>
        <w:t>月1</w:t>
      </w:r>
      <w:r w:rsidR="00185E60">
        <w:rPr>
          <w:rFonts w:ascii="仿宋_GB2312" w:eastAsia="仿宋_GB2312"/>
          <w:sz w:val="24"/>
        </w:rPr>
        <w:t>5</w:t>
      </w:r>
      <w:r>
        <w:rPr>
          <w:rFonts w:ascii="仿宋_GB2312" w:eastAsia="仿宋_GB2312" w:hint="eastAsia"/>
          <w:sz w:val="24"/>
        </w:rPr>
        <w:t>-</w:t>
      </w:r>
      <w:r w:rsidR="00185E60">
        <w:rPr>
          <w:rFonts w:ascii="仿宋_GB2312" w:eastAsia="仿宋_GB2312"/>
          <w:sz w:val="24"/>
        </w:rPr>
        <w:t>21</w:t>
      </w:r>
      <w:r>
        <w:rPr>
          <w:rFonts w:ascii="仿宋_GB2312" w:eastAsia="仿宋_GB2312" w:hint="eastAsia"/>
          <w:sz w:val="24"/>
        </w:rPr>
        <w:t>日：网上交费。已审核通过的考生，须在</w:t>
      </w:r>
      <w:r w:rsidR="00185E60">
        <w:rPr>
          <w:rFonts w:ascii="仿宋_GB2312" w:eastAsia="仿宋_GB2312" w:hint="eastAsia"/>
          <w:sz w:val="24"/>
        </w:rPr>
        <w:t>4</w:t>
      </w:r>
      <w:r>
        <w:rPr>
          <w:rFonts w:ascii="仿宋_GB2312" w:eastAsia="仿宋_GB2312" w:hint="eastAsia"/>
          <w:sz w:val="24"/>
        </w:rPr>
        <w:t>月</w:t>
      </w:r>
      <w:r w:rsidR="00185E60">
        <w:rPr>
          <w:rFonts w:ascii="仿宋_GB2312" w:eastAsia="仿宋_GB2312" w:hint="eastAsia"/>
          <w:sz w:val="24"/>
        </w:rPr>
        <w:t>21</w:t>
      </w:r>
      <w:r>
        <w:rPr>
          <w:rFonts w:ascii="仿宋_GB2312" w:eastAsia="仿宋_GB2312" w:hint="eastAsia"/>
          <w:sz w:val="24"/>
        </w:rPr>
        <w:t>日24：00之前完成网上交费，没有在规定时间内交纳考试费的考生将按未报名处理，逾期不再受理补报。</w:t>
      </w:r>
    </w:p>
    <w:p w:rsidR="0015592C">
      <w:pPr>
        <w:spacing w:line="380" w:lineRule="exact"/>
        <w:ind w:firstLine="480" w:firstLineChars="200"/>
        <w:rPr>
          <w:rFonts w:ascii="仿宋_GB2312" w:eastAsia="仿宋_GB2312" w:hint="eastAsia"/>
          <w:sz w:val="24"/>
        </w:rPr>
      </w:pPr>
      <w:r>
        <w:rPr>
          <w:rFonts w:ascii="仿宋_GB2312" w:eastAsia="仿宋_GB2312" w:hint="eastAsia"/>
          <w:sz w:val="24"/>
        </w:rPr>
        <w:t>（三）报名流程：</w:t>
      </w:r>
    </w:p>
    <w:p w:rsidR="0015592C">
      <w:pPr>
        <w:widowControl/>
        <w:shd w:val="clear" w:color="auto" w:fill="FFFFFF"/>
        <w:spacing w:line="480" w:lineRule="atLeast"/>
        <w:jc w:val="left"/>
        <w:rPr>
          <w:rFonts w:ascii="微软雅黑，宋体" w:eastAsia="微软雅黑，宋体" w:hAnsi="宋体" w:cs="宋体"/>
          <w:color w:val="333333"/>
          <w:spacing w:val="13"/>
          <w:kern w:val="0"/>
          <w:sz w:val="20"/>
          <w:szCs w:val="20"/>
        </w:rPr>
      </w:pPr>
      <w:r>
        <w:rPr>
          <w:rFonts w:ascii="微软雅黑，宋体" w:eastAsia="微软雅黑，宋体" w:hAnsi="宋体" w:cs="宋体" w:hint="eastAsia"/>
          <w:color w:val="FF0000"/>
          <w:spacing w:val="13"/>
          <w:kern w:val="0"/>
          <w:sz w:val="30"/>
          <w:szCs w:val="30"/>
          <w:bdr w:val="single" w:sz="4" w:space="0" w:color="auto"/>
        </w:rPr>
        <w:t>查询成绩</w:t>
      </w:r>
      <w:r>
        <w:rPr>
          <w:rFonts w:ascii="微软雅黑，宋体" w:eastAsia="微软雅黑，宋体" w:hAnsi="宋体" w:cs="宋体" w:hint="eastAsia"/>
          <w:color w:val="333333"/>
          <w:spacing w:val="13"/>
          <w:kern w:val="0"/>
          <w:sz w:val="20"/>
          <w:szCs w:val="20"/>
        </w:rPr>
        <w:t xml:space="preserve"> </w:t>
      </w:r>
      <w:r>
        <w:rPr>
          <w:rFonts w:ascii="仿宋_GB2312" w:eastAsia="仿宋_GB2312" w:hAnsi="宋体" w:cs="宋体" w:hint="eastAsia"/>
          <w:color w:val="333333"/>
          <w:kern w:val="0"/>
          <w:position w:val="10"/>
          <w:sz w:val="32"/>
          <w:szCs w:val="32"/>
          <w:u w:val="single"/>
        </w:rPr>
        <w:t>笔试成绩合格考生</w:t>
      </w:r>
      <w:r>
        <w:rPr>
          <w:rFonts w:ascii="微软雅黑，宋体" w:eastAsia="微软雅黑，宋体" w:hAnsi="宋体" w:cs="宋体" w:hint="eastAsia"/>
          <w:color w:val="333333"/>
          <w:spacing w:val="13"/>
          <w:kern w:val="0"/>
          <w:sz w:val="20"/>
          <w:szCs w:val="20"/>
        </w:rPr>
        <w:t>→</w:t>
      </w:r>
      <w:r>
        <w:rPr>
          <w:rFonts w:ascii="微软雅黑，宋体" w:eastAsia="微软雅黑，宋体" w:hAnsi="宋体" w:cs="宋体" w:hint="eastAsia"/>
          <w:color w:val="FF0000"/>
          <w:spacing w:val="13"/>
          <w:kern w:val="0"/>
          <w:sz w:val="30"/>
          <w:szCs w:val="30"/>
          <w:bdr w:val="single" w:sz="4" w:space="0" w:color="auto"/>
        </w:rPr>
        <w:t>面试报名</w:t>
      </w:r>
      <w:r>
        <w:rPr>
          <w:rFonts w:ascii="微软雅黑，宋体" w:eastAsia="微软雅黑，宋体" w:hAnsi="宋体" w:cs="宋体" w:hint="eastAsia"/>
          <w:color w:val="333333"/>
          <w:spacing w:val="13"/>
          <w:kern w:val="0"/>
          <w:sz w:val="20"/>
          <w:szCs w:val="20"/>
        </w:rPr>
        <w:t>→</w:t>
      </w:r>
      <w:r>
        <w:rPr>
          <w:rFonts w:ascii="微软雅黑，宋体" w:eastAsia="微软雅黑，宋体" w:hAnsi="宋体" w:cs="宋体" w:hint="eastAsia"/>
          <w:color w:val="333333"/>
          <w:spacing w:val="13"/>
          <w:kern w:val="0"/>
          <w:sz w:val="20"/>
          <w:szCs w:val="20"/>
          <w:bdr w:val="single" w:sz="4" w:space="0" w:color="auto"/>
        </w:rPr>
        <w:t>登陆系统</w:t>
      </w:r>
      <w:r>
        <w:rPr>
          <w:rFonts w:ascii="微软雅黑，宋体" w:eastAsia="微软雅黑，宋体" w:hAnsi="宋体" w:cs="宋体" w:hint="eastAsia"/>
          <w:color w:val="333333"/>
          <w:spacing w:val="13"/>
          <w:kern w:val="0"/>
          <w:sz w:val="20"/>
          <w:szCs w:val="20"/>
        </w:rPr>
        <w:t>→</w:t>
      </w:r>
      <w:r>
        <w:rPr>
          <w:rFonts w:ascii="微软雅黑，宋体" w:eastAsia="微软雅黑，宋体" w:hAnsi="宋体" w:cs="宋体" w:hint="eastAsia"/>
          <w:color w:val="333333"/>
          <w:spacing w:val="13"/>
          <w:kern w:val="0"/>
          <w:sz w:val="20"/>
          <w:szCs w:val="20"/>
          <w:bdr w:val="single" w:sz="4" w:space="0" w:color="auto"/>
        </w:rPr>
        <w:t>考生注册</w:t>
      </w:r>
      <w:r>
        <w:rPr>
          <w:rFonts w:ascii="微软雅黑，宋体" w:eastAsia="微软雅黑，宋体" w:hAnsi="宋体" w:cs="宋体" w:hint="eastAsia"/>
          <w:color w:val="333333"/>
          <w:spacing w:val="13"/>
          <w:kern w:val="0"/>
          <w:sz w:val="20"/>
          <w:szCs w:val="20"/>
        </w:rPr>
        <w:t>→</w:t>
      </w:r>
    </w:p>
    <w:p w:rsidR="0015592C">
      <w:pPr>
        <w:widowControl/>
        <w:shd w:val="clear" w:color="auto" w:fill="FFFFFF"/>
        <w:spacing w:line="340" w:lineRule="atLeast"/>
        <w:jc w:val="left"/>
        <w:rPr>
          <w:rFonts w:ascii="微软雅黑，宋体" w:eastAsia="微软雅黑，宋体" w:hAnsi="宋体" w:cs="宋体" w:hint="eastAsia"/>
          <w:color w:val="FF0000"/>
          <w:spacing w:val="-20"/>
          <w:kern w:val="0"/>
          <w:sz w:val="20"/>
          <w:szCs w:val="20"/>
        </w:rPr>
      </w:pPr>
      <w:r>
        <w:rPr>
          <w:rFonts w:ascii="微软雅黑，宋体" w:eastAsia="微软雅黑，宋体" w:hAnsi="宋体" w:cs="宋体" w:hint="eastAsia"/>
          <w:color w:val="333333"/>
          <w:spacing w:val="13"/>
          <w:kern w:val="0"/>
          <w:sz w:val="20"/>
          <w:szCs w:val="20"/>
        </w:rPr>
        <w:t>　</w:t>
      </w:r>
      <w:r>
        <w:rPr>
          <w:rFonts w:ascii="微软雅黑，宋体" w:eastAsia="微软雅黑，宋体" w:hAnsi="宋体" w:cs="宋体"/>
          <w:color w:val="333333"/>
          <w:spacing w:val="13"/>
          <w:kern w:val="0"/>
          <w:sz w:val="20"/>
          <w:szCs w:val="20"/>
        </w:rPr>
        <w:t>　　　　　　　　　　</w:t>
      </w:r>
      <w:r>
        <w:rPr>
          <w:rFonts w:ascii="微软雅黑，宋体" w:eastAsia="微软雅黑，宋体" w:hAnsi="宋体" w:cs="宋体" w:hint="eastAsia"/>
          <w:color w:val="333333"/>
          <w:spacing w:val="13"/>
          <w:kern w:val="0"/>
          <w:sz w:val="20"/>
          <w:szCs w:val="20"/>
        </w:rPr>
        <w:t xml:space="preserve"> </w:t>
      </w:r>
      <w:r>
        <w:rPr>
          <w:rFonts w:ascii="微软雅黑，宋体" w:eastAsia="微软雅黑，宋体" w:hAnsi="宋体" w:cs="宋体"/>
          <w:color w:val="333333"/>
          <w:spacing w:val="13"/>
          <w:kern w:val="0"/>
          <w:sz w:val="20"/>
          <w:szCs w:val="20"/>
        </w:rPr>
        <w:t xml:space="preserve"> </w:t>
      </w:r>
      <w:r>
        <w:rPr>
          <w:rFonts w:ascii="微软雅黑，宋体" w:eastAsia="微软雅黑，宋体" w:hAnsi="宋体" w:cs="宋体" w:hint="eastAsia"/>
          <w:color w:val="FF0000"/>
          <w:spacing w:val="-20"/>
          <w:kern w:val="0"/>
          <w:sz w:val="20"/>
          <w:szCs w:val="20"/>
        </w:rPr>
        <w:t>注意</w:t>
      </w:r>
      <w:r>
        <w:rPr>
          <w:rFonts w:ascii="微软雅黑，宋体" w:eastAsia="微软雅黑，宋体" w:hAnsi="宋体" w:cs="宋体"/>
          <w:color w:val="FF0000"/>
          <w:spacing w:val="-20"/>
          <w:kern w:val="0"/>
          <w:sz w:val="20"/>
          <w:szCs w:val="20"/>
        </w:rPr>
        <w:t>考区开考科目</w:t>
      </w:r>
    </w:p>
    <w:p w:rsidR="0015592C">
      <w:pPr>
        <w:widowControl/>
        <w:shd w:val="clear" w:color="auto" w:fill="FFFFFF"/>
        <w:spacing w:line="480" w:lineRule="atLeast"/>
        <w:jc w:val="left"/>
        <w:rPr>
          <w:rFonts w:ascii="仿宋_GB2312" w:eastAsia="仿宋_GB2312"/>
          <w:bdr w:val="single" w:sz="4" w:space="0" w:color="auto"/>
        </w:rPr>
      </w:pPr>
      <w:r>
        <w:rPr>
          <w:rFonts w:ascii="微软雅黑，宋体" w:eastAsia="微软雅黑，宋体" w:hAnsi="宋体" w:cs="宋体" w:hint="eastAsia"/>
          <w:color w:val="333333"/>
          <w:spacing w:val="13"/>
          <w:kern w:val="0"/>
          <w:sz w:val="20"/>
          <w:szCs w:val="20"/>
          <w:bdr w:val="single" w:sz="4" w:space="0" w:color="auto"/>
        </w:rPr>
        <w:t>填写个人信息</w:t>
      </w:r>
      <w:r>
        <w:rPr>
          <w:rFonts w:ascii="微软雅黑，宋体" w:eastAsia="微软雅黑，宋体" w:hAnsi="宋体" w:cs="宋体" w:hint="eastAsia"/>
          <w:color w:val="333333"/>
          <w:spacing w:val="13"/>
          <w:kern w:val="0"/>
          <w:sz w:val="20"/>
          <w:szCs w:val="20"/>
        </w:rPr>
        <w:t>→</w:t>
      </w:r>
      <w:r>
        <w:rPr>
          <w:rFonts w:ascii="微软雅黑，宋体" w:eastAsia="微软雅黑，宋体" w:hAnsi="宋体" w:cs="宋体" w:hint="eastAsia"/>
          <w:color w:val="333333"/>
          <w:spacing w:val="13"/>
          <w:kern w:val="0"/>
          <w:sz w:val="20"/>
          <w:szCs w:val="20"/>
          <w:bdr w:val="single" w:sz="4" w:space="0" w:color="auto"/>
        </w:rPr>
        <w:t>上传照片</w:t>
      </w:r>
      <w:r>
        <w:rPr>
          <w:rFonts w:ascii="微软雅黑，宋体" w:eastAsia="微软雅黑，宋体" w:hAnsi="宋体" w:cs="宋体" w:hint="eastAsia"/>
          <w:color w:val="333333"/>
          <w:spacing w:val="13"/>
          <w:kern w:val="0"/>
          <w:sz w:val="20"/>
          <w:szCs w:val="20"/>
        </w:rPr>
        <w:t>→</w:t>
      </w:r>
      <w:r>
        <w:rPr>
          <w:rFonts w:ascii="微软雅黑，宋体" w:eastAsia="微软雅黑，宋体" w:hAnsi="宋体" w:cs="宋体" w:hint="eastAsia"/>
          <w:color w:val="FF0000"/>
          <w:spacing w:val="13"/>
          <w:kern w:val="0"/>
          <w:sz w:val="30"/>
          <w:szCs w:val="30"/>
          <w:bdr w:val="single" w:sz="4" w:space="0" w:color="auto"/>
        </w:rPr>
        <w:t>选择考区</w:t>
      </w:r>
      <w:r>
        <w:rPr>
          <w:rFonts w:ascii="微软雅黑，宋体" w:eastAsia="微软雅黑，宋体" w:hAnsi="宋体" w:cs="宋体" w:hint="eastAsia"/>
          <w:color w:val="333333"/>
          <w:spacing w:val="13"/>
          <w:kern w:val="0"/>
          <w:sz w:val="20"/>
          <w:szCs w:val="20"/>
        </w:rPr>
        <w:t>→</w:t>
      </w:r>
      <w:r>
        <w:rPr>
          <w:rFonts w:ascii="微软雅黑，宋体" w:eastAsia="微软雅黑，宋体" w:hAnsi="宋体" w:cs="宋体" w:hint="eastAsia"/>
          <w:color w:val="333333"/>
          <w:spacing w:val="13"/>
          <w:kern w:val="0"/>
          <w:sz w:val="20"/>
          <w:szCs w:val="20"/>
          <w:bdr w:val="single" w:sz="4" w:space="0" w:color="auto"/>
        </w:rPr>
        <w:t>选择类别</w:t>
      </w:r>
      <w:r>
        <w:rPr>
          <w:rFonts w:ascii="微软雅黑，宋体" w:eastAsia="微软雅黑，宋体" w:hAnsi="宋体" w:cs="宋体" w:hint="eastAsia"/>
          <w:color w:val="333333"/>
          <w:spacing w:val="13"/>
          <w:kern w:val="0"/>
          <w:sz w:val="20"/>
          <w:szCs w:val="20"/>
        </w:rPr>
        <w:t>→</w:t>
      </w:r>
      <w:r>
        <w:rPr>
          <w:rFonts w:ascii="微软雅黑，宋体" w:eastAsia="微软雅黑，宋体" w:hAnsi="宋体" w:cs="宋体" w:hint="eastAsia"/>
          <w:color w:val="333333"/>
          <w:spacing w:val="13"/>
          <w:kern w:val="0"/>
          <w:sz w:val="20"/>
          <w:szCs w:val="20"/>
          <w:bdr w:val="single" w:sz="4" w:space="0" w:color="auto"/>
        </w:rPr>
        <w:t>选择科目</w:t>
      </w:r>
      <w:r>
        <w:rPr>
          <w:rFonts w:ascii="微软雅黑，宋体" w:eastAsia="微软雅黑，宋体" w:hAnsi="宋体" w:cs="宋体" w:hint="eastAsia"/>
          <w:color w:val="333333"/>
          <w:spacing w:val="13"/>
          <w:kern w:val="0"/>
          <w:sz w:val="20"/>
          <w:szCs w:val="20"/>
        </w:rPr>
        <w:t>→</w:t>
      </w:r>
      <w:r>
        <w:rPr>
          <w:rFonts w:ascii="仿宋_GB2312" w:eastAsia="仿宋_GB2312" w:hint="eastAsia"/>
          <w:bdr w:val="single" w:sz="4" w:space="0" w:color="auto"/>
        </w:rPr>
        <w:t xml:space="preserve">完成报名并确认 </w:t>
      </w:r>
    </w:p>
    <w:p w:rsidR="0015592C">
      <w:pPr>
        <w:widowControl/>
        <w:shd w:val="clear" w:color="auto" w:fill="FFFFFF"/>
        <w:spacing w:line="480" w:lineRule="atLeast"/>
        <w:jc w:val="left"/>
        <w:rPr>
          <w:rFonts w:ascii="仿宋_GB2312" w:eastAsia="仿宋_GB2312"/>
          <w:bdr w:val="single" w:sz="4" w:space="0" w:color="auto"/>
        </w:rPr>
      </w:pPr>
    </w:p>
    <w:p w:rsidR="0015592C">
      <w:pPr>
        <w:widowControl/>
        <w:shd w:val="clear" w:color="auto" w:fill="FFFFFF"/>
        <w:spacing w:line="480" w:lineRule="atLeast"/>
        <w:jc w:val="left"/>
        <w:rPr>
          <w:rFonts w:ascii="微软雅黑，宋体" w:eastAsia="微软雅黑，宋体" w:hAnsi="宋体" w:cs="宋体" w:hint="eastAsia"/>
          <w:color w:val="333333"/>
          <w:spacing w:val="13"/>
          <w:kern w:val="0"/>
          <w:sz w:val="20"/>
          <w:szCs w:val="20"/>
        </w:rPr>
      </w:pPr>
      <w:r>
        <w:rPr>
          <w:rFonts w:ascii="仿宋_GB2312" w:eastAsia="仿宋_GB2312" w:hint="eastAsia"/>
        </w:rPr>
        <w:t>→</w:t>
      </w:r>
      <w:r>
        <w:rPr>
          <w:rFonts w:ascii="微软雅黑，宋体" w:eastAsia="微软雅黑，宋体" w:hAnsi="宋体" w:cs="宋体" w:hint="eastAsia"/>
          <w:color w:val="333333"/>
          <w:spacing w:val="13"/>
          <w:kern w:val="0"/>
          <w:sz w:val="20"/>
          <w:szCs w:val="20"/>
          <w:bdr w:val="single" w:sz="4" w:space="0" w:color="auto"/>
        </w:rPr>
        <w:t>提交审核</w:t>
      </w:r>
      <w:r>
        <w:rPr>
          <w:rFonts w:ascii="仿宋_GB2312" w:eastAsia="仿宋_GB2312" w:hint="eastAsia"/>
        </w:rPr>
        <w:t>→</w:t>
      </w:r>
      <w:r>
        <w:rPr>
          <w:rFonts w:ascii="仿宋_GB2312" w:eastAsia="仿宋_GB2312" w:hint="eastAsia"/>
          <w:bdr w:val="single" w:sz="4" w:space="0" w:color="auto"/>
        </w:rPr>
        <w:t xml:space="preserve">查询审核结果 </w:t>
      </w:r>
      <w:r>
        <w:rPr>
          <w:rFonts w:ascii="仿宋_GB2312" w:eastAsia="仿宋_GB2312" w:hint="eastAsia"/>
          <w:color w:val="0070C0"/>
        </w:rPr>
        <w:t xml:space="preserve"> </w:t>
      </w:r>
      <w:r>
        <w:rPr>
          <w:rFonts w:ascii="仿宋_GB2312" w:eastAsia="仿宋_GB2312" w:hAnsi="宋体" w:cs="宋体" w:hint="eastAsia"/>
          <w:color w:val="333333"/>
          <w:spacing w:val="13"/>
          <w:kern w:val="0"/>
          <w:position w:val="15"/>
          <w:sz w:val="32"/>
          <w:szCs w:val="32"/>
          <w:u w:val="single"/>
        </w:rPr>
        <w:t>审核通过考生</w:t>
      </w:r>
      <w:r>
        <w:rPr>
          <w:rFonts w:ascii="微软雅黑，宋体" w:eastAsia="微软雅黑，宋体" w:hAnsi="宋体" w:cs="宋体" w:hint="eastAsia"/>
          <w:color w:val="333333"/>
          <w:spacing w:val="13"/>
          <w:kern w:val="0"/>
          <w:position w:val="4"/>
          <w:sz w:val="20"/>
          <w:szCs w:val="20"/>
        </w:rPr>
        <w:t>→</w:t>
      </w:r>
      <w:r>
        <w:rPr>
          <w:rFonts w:ascii="微软雅黑，宋体" w:eastAsia="微软雅黑，宋体" w:hAnsi="宋体" w:cs="宋体" w:hint="eastAsia"/>
          <w:color w:val="FF0000"/>
          <w:spacing w:val="13"/>
          <w:kern w:val="0"/>
          <w:sz w:val="32"/>
          <w:szCs w:val="32"/>
          <w:bdr w:val="single" w:sz="4" w:space="0" w:color="auto"/>
        </w:rPr>
        <w:t>网上交费</w:t>
      </w:r>
      <w:r>
        <w:rPr>
          <w:rFonts w:ascii="微软雅黑，宋体" w:eastAsia="微软雅黑，宋体" w:hAnsi="宋体" w:cs="宋体" w:hint="eastAsia"/>
          <w:color w:val="333333"/>
          <w:spacing w:val="13"/>
          <w:kern w:val="0"/>
          <w:sz w:val="20"/>
          <w:szCs w:val="20"/>
        </w:rPr>
        <w:t xml:space="preserve"> </w:t>
      </w:r>
      <w:r>
        <w:rPr>
          <w:rFonts w:ascii="微软雅黑，宋体" w:eastAsia="微软雅黑，宋体" w:hAnsi="宋体" w:cs="宋体" w:hint="eastAsia"/>
          <w:color w:val="333333"/>
          <w:spacing w:val="13"/>
          <w:kern w:val="0"/>
          <w:sz w:val="20"/>
          <w:szCs w:val="20"/>
        </w:rPr>
        <w:t>→</w:t>
      </w:r>
      <w:r>
        <w:rPr>
          <w:rFonts w:ascii="微软雅黑，宋体" w:eastAsia="微软雅黑，宋体" w:hAnsi="宋体" w:cs="宋体" w:hint="eastAsia"/>
          <w:color w:val="FF0000"/>
          <w:spacing w:val="13"/>
          <w:kern w:val="0"/>
          <w:sz w:val="32"/>
          <w:szCs w:val="32"/>
          <w:bdr w:val="single" w:sz="4" w:space="0" w:color="auto"/>
        </w:rPr>
        <w:t>报名成功</w:t>
      </w:r>
    </w:p>
    <w:p w:rsidR="0015592C">
      <w:pPr>
        <w:spacing w:line="400" w:lineRule="exact"/>
        <w:rPr>
          <w:rFonts w:ascii="仿宋_GB2312" w:eastAsia="仿宋_GB2312" w:hint="eastAsia"/>
          <w:b/>
          <w:sz w:val="24"/>
        </w:rPr>
      </w:pPr>
      <w:r>
        <w:rPr>
          <w:rFonts w:ascii="仿宋_GB2312" w:eastAsia="仿宋_GB2312" w:hint="eastAsia"/>
          <w:b/>
          <w:sz w:val="24"/>
        </w:rPr>
        <w:t xml:space="preserve">    </w:t>
      </w:r>
      <w:r w:rsidR="0070327F">
        <w:rPr>
          <w:rFonts w:ascii="仿宋_GB2312" w:eastAsia="仿宋_GB2312" w:hint="eastAsia"/>
          <w:b/>
          <w:sz w:val="24"/>
        </w:rPr>
        <w:t>五</w:t>
      </w:r>
      <w:r>
        <w:rPr>
          <w:rFonts w:ascii="仿宋_GB2312" w:eastAsia="仿宋_GB2312" w:hint="eastAsia"/>
          <w:b/>
          <w:sz w:val="24"/>
        </w:rPr>
        <w:t>、收费</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根据海南省物价局、海南省财政厅琼价费管[2015]302号文件规定，海南省中小学教师资格考试面试收费标准如下：</w:t>
      </w:r>
    </w:p>
    <w:tbl>
      <w:tblPr>
        <w:tblStyle w:val="TableNormal"/>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2552"/>
        <w:gridCol w:w="2410"/>
        <w:gridCol w:w="2551"/>
      </w:tblGrid>
      <w:tr>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242" w:type="dxa"/>
          </w:tcPr>
          <w:p w:rsidR="0015592C">
            <w:pPr>
              <w:widowControl/>
              <w:spacing w:before="100" w:beforeAutospacing="1" w:after="100" w:afterAutospacing="1" w:line="432" w:lineRule="auto"/>
              <w:jc w:val="center"/>
              <w:rPr>
                <w:rFonts w:ascii="仿宋_GB2312" w:eastAsia="仿宋_GB2312" w:hAnsi="宋体" w:cs="宋体" w:hint="eastAsia"/>
                <w:kern w:val="0"/>
                <w:sz w:val="24"/>
              </w:rPr>
            </w:pPr>
            <w:r>
              <w:rPr>
                <w:rFonts w:ascii="仿宋_GB2312" w:eastAsia="仿宋_GB2312" w:hAnsi="宋体" w:cs="宋体" w:hint="eastAsia"/>
                <w:kern w:val="0"/>
                <w:sz w:val="24"/>
              </w:rPr>
              <w:t>类别</w:t>
            </w:r>
          </w:p>
        </w:tc>
        <w:tc>
          <w:tcPr>
            <w:tcW w:w="2552" w:type="dxa"/>
          </w:tcPr>
          <w:p w:rsidR="0015592C">
            <w:pPr>
              <w:widowControl/>
              <w:spacing w:before="100" w:beforeAutospacing="1" w:after="100" w:afterAutospacing="1" w:line="432" w:lineRule="auto"/>
              <w:jc w:val="center"/>
              <w:rPr>
                <w:rFonts w:ascii="仿宋_GB2312" w:eastAsia="仿宋_GB2312" w:hAnsi="宋体" w:cs="宋体" w:hint="eastAsia"/>
                <w:kern w:val="0"/>
                <w:sz w:val="24"/>
              </w:rPr>
            </w:pPr>
            <w:r>
              <w:rPr>
                <w:rFonts w:ascii="仿宋_GB2312" w:eastAsia="仿宋_GB2312" w:hAnsi="宋体" w:cs="宋体" w:hint="eastAsia"/>
                <w:kern w:val="0"/>
                <w:sz w:val="24"/>
              </w:rPr>
              <w:t>幼儿园、小学</w:t>
            </w:r>
          </w:p>
        </w:tc>
        <w:tc>
          <w:tcPr>
            <w:tcW w:w="2410" w:type="dxa"/>
          </w:tcPr>
          <w:p w:rsidR="0015592C">
            <w:pPr>
              <w:widowControl/>
              <w:spacing w:before="100" w:beforeAutospacing="1" w:after="100" w:afterAutospacing="1" w:line="432" w:lineRule="auto"/>
              <w:jc w:val="center"/>
              <w:rPr>
                <w:rFonts w:ascii="仿宋_GB2312" w:eastAsia="仿宋_GB2312" w:hAnsi="宋体" w:cs="宋体" w:hint="eastAsia"/>
                <w:kern w:val="0"/>
                <w:sz w:val="24"/>
              </w:rPr>
            </w:pPr>
            <w:r>
              <w:rPr>
                <w:rFonts w:ascii="仿宋_GB2312" w:eastAsia="仿宋_GB2312" w:hAnsi="宋体" w:cs="宋体" w:hint="eastAsia"/>
                <w:kern w:val="0"/>
                <w:sz w:val="24"/>
              </w:rPr>
              <w:t>初级中学</w:t>
            </w:r>
          </w:p>
        </w:tc>
        <w:tc>
          <w:tcPr>
            <w:tcW w:w="2551" w:type="dxa"/>
          </w:tcPr>
          <w:p w:rsidR="0015592C">
            <w:pPr>
              <w:widowControl/>
              <w:spacing w:before="100" w:beforeAutospacing="1" w:after="100" w:afterAutospacing="1" w:line="432" w:lineRule="auto"/>
              <w:jc w:val="center"/>
              <w:rPr>
                <w:rFonts w:ascii="仿宋_GB2312" w:eastAsia="仿宋_GB2312" w:hAnsi="宋体" w:cs="宋体" w:hint="eastAsia"/>
                <w:kern w:val="0"/>
                <w:sz w:val="24"/>
              </w:rPr>
            </w:pPr>
            <w:r>
              <w:rPr>
                <w:rFonts w:ascii="仿宋_GB2312" w:eastAsia="仿宋_GB2312" w:hAnsi="宋体" w:cs="宋体" w:hint="eastAsia"/>
                <w:kern w:val="0"/>
                <w:sz w:val="24"/>
              </w:rPr>
              <w:t>高级中学、中职</w:t>
            </w:r>
          </w:p>
        </w:tc>
      </w:tr>
      <w:tr>
        <w:tblPrEx>
          <w:tblW w:w="8755" w:type="dxa"/>
          <w:tblInd w:w="0" w:type="dxa"/>
          <w:tblLook w:val="0000"/>
        </w:tblPrEx>
        <w:tc>
          <w:tcPr>
            <w:tcW w:w="1242" w:type="dxa"/>
          </w:tcPr>
          <w:p w:rsidR="0015592C">
            <w:pPr>
              <w:widowControl/>
              <w:spacing w:before="100" w:beforeAutospacing="1" w:after="100" w:afterAutospacing="1" w:line="432" w:lineRule="auto"/>
              <w:jc w:val="center"/>
              <w:rPr>
                <w:rFonts w:ascii="仿宋_GB2312" w:eastAsia="仿宋_GB2312" w:hAnsi="宋体" w:cs="宋体" w:hint="eastAsia"/>
                <w:kern w:val="0"/>
                <w:sz w:val="24"/>
              </w:rPr>
            </w:pPr>
            <w:r>
              <w:rPr>
                <w:rFonts w:ascii="仿宋_GB2312" w:eastAsia="仿宋_GB2312" w:hAnsi="宋体" w:cs="宋体" w:hint="eastAsia"/>
                <w:kern w:val="0"/>
                <w:sz w:val="24"/>
              </w:rPr>
              <w:t>收费标准</w:t>
            </w:r>
          </w:p>
        </w:tc>
        <w:tc>
          <w:tcPr>
            <w:tcW w:w="2552" w:type="dxa"/>
          </w:tcPr>
          <w:p w:rsidR="0015592C">
            <w:pPr>
              <w:widowControl/>
              <w:spacing w:before="100" w:beforeAutospacing="1" w:after="100" w:afterAutospacing="1" w:line="432" w:lineRule="auto"/>
              <w:jc w:val="center"/>
              <w:rPr>
                <w:rFonts w:ascii="仿宋_GB2312" w:eastAsia="仿宋_GB2312" w:hAnsi="宋体" w:cs="宋体" w:hint="eastAsia"/>
                <w:kern w:val="0"/>
                <w:sz w:val="24"/>
              </w:rPr>
            </w:pPr>
            <w:r>
              <w:rPr>
                <w:rFonts w:ascii="仿宋_GB2312" w:eastAsia="仿宋_GB2312" w:hAnsi="宋体" w:cs="宋体" w:hint="eastAsia"/>
                <w:kern w:val="0"/>
                <w:sz w:val="24"/>
              </w:rPr>
              <w:t>300元/人</w:t>
            </w:r>
          </w:p>
        </w:tc>
        <w:tc>
          <w:tcPr>
            <w:tcW w:w="2410" w:type="dxa"/>
          </w:tcPr>
          <w:p w:rsidR="0015592C">
            <w:pPr>
              <w:widowControl/>
              <w:spacing w:before="100" w:beforeAutospacing="1" w:after="100" w:afterAutospacing="1" w:line="432" w:lineRule="auto"/>
              <w:jc w:val="center"/>
              <w:rPr>
                <w:rFonts w:ascii="仿宋_GB2312" w:eastAsia="仿宋_GB2312" w:hAnsi="宋体" w:cs="宋体" w:hint="eastAsia"/>
                <w:kern w:val="0"/>
                <w:sz w:val="24"/>
              </w:rPr>
            </w:pPr>
            <w:r>
              <w:rPr>
                <w:rFonts w:ascii="仿宋_GB2312" w:eastAsia="仿宋_GB2312" w:hAnsi="宋体" w:cs="宋体" w:hint="eastAsia"/>
                <w:kern w:val="0"/>
                <w:sz w:val="24"/>
              </w:rPr>
              <w:t>300元/人</w:t>
            </w:r>
          </w:p>
        </w:tc>
        <w:tc>
          <w:tcPr>
            <w:tcW w:w="2551" w:type="dxa"/>
          </w:tcPr>
          <w:p w:rsidR="0015592C">
            <w:pPr>
              <w:widowControl/>
              <w:spacing w:before="100" w:beforeAutospacing="1" w:after="100" w:afterAutospacing="1" w:line="432" w:lineRule="auto"/>
              <w:jc w:val="center"/>
              <w:rPr>
                <w:rFonts w:ascii="仿宋_GB2312" w:eastAsia="仿宋_GB2312" w:hAnsi="宋体" w:cs="宋体" w:hint="eastAsia"/>
                <w:kern w:val="0"/>
                <w:sz w:val="24"/>
              </w:rPr>
            </w:pPr>
            <w:r>
              <w:rPr>
                <w:rFonts w:ascii="仿宋_GB2312" w:eastAsia="仿宋_GB2312" w:hAnsi="宋体" w:cs="宋体" w:hint="eastAsia"/>
                <w:kern w:val="0"/>
                <w:sz w:val="24"/>
              </w:rPr>
              <w:t>350元/人</w:t>
            </w:r>
          </w:p>
        </w:tc>
      </w:tr>
    </w:tbl>
    <w:p w:rsidR="0015592C">
      <w:pPr>
        <w:spacing w:line="400" w:lineRule="exact"/>
        <w:ind w:firstLine="480" w:firstLineChars="200"/>
        <w:rPr>
          <w:rFonts w:ascii="仿宋_GB2312" w:eastAsia="仿宋_GB2312" w:hAnsi="宋体" w:hint="eastAsia"/>
          <w:sz w:val="24"/>
        </w:rPr>
      </w:pPr>
      <w:r>
        <w:rPr>
          <w:rFonts w:ascii="仿宋_GB2312" w:eastAsia="仿宋_GB2312" w:hAnsi="宋体" w:hint="eastAsia"/>
          <w:iCs/>
          <w:sz w:val="24"/>
        </w:rPr>
        <w:t>收费采取网上交费方式，具体网上支付银行列表见附件1。</w:t>
      </w:r>
    </w:p>
    <w:p w:rsidR="0015592C">
      <w:pPr>
        <w:spacing w:line="400" w:lineRule="exact"/>
        <w:ind w:firstLine="480" w:firstLineChars="200"/>
        <w:rPr>
          <w:rFonts w:ascii="仿宋_GB2312" w:eastAsia="仿宋_GB2312" w:hint="eastAsia"/>
          <w:b/>
          <w:sz w:val="24"/>
        </w:rPr>
      </w:pPr>
      <w:r w:rsidR="0070327F">
        <w:rPr>
          <w:rFonts w:ascii="仿宋_GB2312" w:eastAsia="仿宋_GB2312" w:hint="eastAsia"/>
          <w:b/>
          <w:sz w:val="24"/>
        </w:rPr>
        <w:t>六</w:t>
      </w:r>
      <w:r>
        <w:rPr>
          <w:rFonts w:ascii="仿宋_GB2312" w:eastAsia="仿宋_GB2312" w:hint="eastAsia"/>
          <w:b/>
          <w:sz w:val="24"/>
        </w:rPr>
        <w:t>、报名注意事项</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（一）考</w:t>
      </w:r>
      <w:r>
        <w:rPr>
          <w:rFonts w:ascii="仿宋_GB2312" w:eastAsia="仿宋_GB2312"/>
          <w:sz w:val="24"/>
        </w:rPr>
        <w:t>生报名参加我省</w:t>
      </w:r>
      <w:r>
        <w:rPr>
          <w:rFonts w:ascii="仿宋_GB2312" w:eastAsia="仿宋_GB2312" w:hint="eastAsia"/>
          <w:sz w:val="24"/>
        </w:rPr>
        <w:t>中</w:t>
      </w:r>
      <w:r>
        <w:rPr>
          <w:rFonts w:ascii="仿宋_GB2312" w:eastAsia="仿宋_GB2312"/>
          <w:sz w:val="24"/>
        </w:rPr>
        <w:t>小学教师资格考试面试，必须符合我</w:t>
      </w:r>
      <w:r>
        <w:rPr>
          <w:rFonts w:ascii="仿宋_GB2312" w:eastAsia="仿宋_GB2312" w:hint="eastAsia"/>
          <w:sz w:val="24"/>
        </w:rPr>
        <w:t>省</w:t>
      </w:r>
      <w:r>
        <w:rPr>
          <w:rFonts w:ascii="仿宋_GB2312" w:eastAsia="仿宋_GB2312"/>
          <w:sz w:val="24"/>
        </w:rPr>
        <w:t>中小学教师资格考试面试报名条件，并如实填</w:t>
      </w:r>
      <w:r w:rsidR="000F7ABC">
        <w:rPr>
          <w:rFonts w:ascii="仿宋_GB2312" w:eastAsia="仿宋_GB2312" w:hint="eastAsia"/>
          <w:sz w:val="24"/>
        </w:rPr>
        <w:t>写</w:t>
      </w:r>
      <w:r>
        <w:rPr>
          <w:rFonts w:ascii="仿宋_GB2312" w:eastAsia="仿宋_GB2312"/>
          <w:sz w:val="24"/>
        </w:rPr>
        <w:t>报名信息。若</w:t>
      </w:r>
      <w:r>
        <w:rPr>
          <w:rFonts w:ascii="仿宋_GB2312" w:eastAsia="仿宋_GB2312" w:hint="eastAsia"/>
          <w:sz w:val="24"/>
        </w:rPr>
        <w:t>弄虚</w:t>
      </w:r>
      <w:r>
        <w:rPr>
          <w:rFonts w:ascii="仿宋_GB2312" w:eastAsia="仿宋_GB2312"/>
          <w:sz w:val="24"/>
        </w:rPr>
        <w:t>作假获取中小学教师资格考试面试资格，即使获得教师资格考试合格证明，</w:t>
      </w:r>
      <w:r>
        <w:rPr>
          <w:rFonts w:ascii="仿宋_GB2312" w:eastAsia="仿宋_GB2312" w:hint="eastAsia"/>
          <w:sz w:val="24"/>
        </w:rPr>
        <w:t>一</w:t>
      </w:r>
      <w:r>
        <w:rPr>
          <w:rFonts w:ascii="仿宋_GB2312" w:eastAsia="仿宋_GB2312"/>
          <w:sz w:val="24"/>
        </w:rPr>
        <w:t>经查实，</w:t>
      </w:r>
      <w:r>
        <w:rPr>
          <w:rFonts w:ascii="仿宋_GB2312" w:eastAsia="仿宋_GB2312" w:hint="eastAsia"/>
          <w:sz w:val="24"/>
        </w:rPr>
        <w:t>仍</w:t>
      </w:r>
      <w:r>
        <w:rPr>
          <w:rFonts w:ascii="仿宋_GB2312" w:eastAsia="仿宋_GB2312"/>
          <w:sz w:val="24"/>
        </w:rPr>
        <w:t>将按照有关规定予以处理。</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w:t>
      </w:r>
      <w:r>
        <w:rPr>
          <w:rFonts w:ascii="仿宋_GB2312" w:eastAsia="仿宋_GB2312"/>
          <w:sz w:val="24"/>
        </w:rPr>
        <w:t>二）</w:t>
      </w:r>
      <w:r>
        <w:rPr>
          <w:rFonts w:ascii="仿宋_GB2312" w:eastAsia="仿宋_GB2312" w:hint="eastAsia"/>
          <w:sz w:val="24"/>
        </w:rPr>
        <w:t>考生须本人登录教育部教师资格考试网报名系统进行报名，并对本人所填报的个人信息和报考信息的准确性负责。禁止委托培训机构或学校团体代替报名，如因违反而造成信息有误，责任由考生本人承担。</w:t>
      </w:r>
    </w:p>
    <w:p w:rsidR="0015592C">
      <w:pPr>
        <w:spacing w:line="400" w:lineRule="exact"/>
        <w:ind w:firstLine="420" w:firstLineChars="175"/>
        <w:rPr>
          <w:rFonts w:ascii="仿宋_GB2312" w:eastAsia="仿宋_GB2312"/>
          <w:color w:val="FF0000"/>
          <w:sz w:val="24"/>
        </w:rPr>
      </w:pPr>
      <w:r>
        <w:rPr>
          <w:rFonts w:ascii="仿宋_GB2312" w:eastAsia="仿宋_GB2312" w:hint="eastAsia"/>
          <w:color w:val="FF0000"/>
          <w:sz w:val="24"/>
        </w:rPr>
        <w:t>（三）考生在网上报名时，请务必根据</w:t>
      </w:r>
      <w:r>
        <w:rPr>
          <w:rFonts w:ascii="仿宋_GB2312" w:eastAsia="仿宋_GB2312"/>
          <w:color w:val="FF0000"/>
          <w:sz w:val="24"/>
        </w:rPr>
        <w:t>考区开考</w:t>
      </w:r>
      <w:r>
        <w:rPr>
          <w:rFonts w:ascii="仿宋_GB2312" w:eastAsia="仿宋_GB2312" w:hint="eastAsia"/>
          <w:color w:val="FF0000"/>
          <w:sz w:val="24"/>
        </w:rPr>
        <w:t>科目选择考区，否则将不能参加</w:t>
      </w:r>
      <w:r>
        <w:rPr>
          <w:rFonts w:ascii="仿宋_GB2312" w:eastAsia="仿宋_GB2312"/>
          <w:color w:val="FF0000"/>
          <w:sz w:val="24"/>
        </w:rPr>
        <w:t>考试，由此造成的后果由考生本人负责</w:t>
      </w:r>
      <w:r>
        <w:rPr>
          <w:rFonts w:ascii="仿宋_GB2312" w:eastAsia="仿宋_GB2312" w:hint="eastAsia"/>
          <w:color w:val="FF0000"/>
          <w:sz w:val="24"/>
        </w:rPr>
        <w:t>。</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（四）考生所报类别各科目笔试成绩均合格且合格成绩在有效期内，方具备面试报名资格。网上报名系统有判别考生是否具备报名资格的功能，不具备报考资格的考生将无法进行网上报名操作。</w:t>
      </w:r>
    </w:p>
    <w:p w:rsidR="0015592C">
      <w:pPr>
        <w:spacing w:line="410" w:lineRule="exact"/>
        <w:ind w:firstLine="480" w:firstLineChars="200"/>
        <w:rPr>
          <w:rFonts w:ascii="仿宋_GB2312" w:eastAsia="仿宋_GB2312" w:hint="eastAsia"/>
          <w:sz w:val="24"/>
        </w:rPr>
      </w:pPr>
      <w:r>
        <w:rPr>
          <w:rFonts w:ascii="仿宋_GB2312" w:eastAsia="仿宋_GB2312" w:hint="eastAsia"/>
          <w:sz w:val="24"/>
        </w:rPr>
        <w:t>（五）未参加20</w:t>
      </w:r>
      <w:r w:rsidR="00F61C90">
        <w:rPr>
          <w:rFonts w:ascii="仿宋_GB2312" w:eastAsia="仿宋_GB2312"/>
          <w:sz w:val="24"/>
        </w:rPr>
        <w:t>2</w:t>
      </w:r>
      <w:r w:rsidR="00185E60">
        <w:rPr>
          <w:rFonts w:ascii="仿宋_GB2312" w:eastAsia="仿宋_GB2312"/>
          <w:sz w:val="24"/>
        </w:rPr>
        <w:t>1</w:t>
      </w:r>
      <w:r>
        <w:rPr>
          <w:rFonts w:ascii="仿宋_GB2312" w:eastAsia="仿宋_GB2312" w:hint="eastAsia"/>
          <w:sz w:val="24"/>
        </w:rPr>
        <w:t>年</w:t>
      </w:r>
      <w:r w:rsidR="00185E60">
        <w:rPr>
          <w:rFonts w:ascii="仿宋_GB2312" w:eastAsia="仿宋_GB2312" w:hint="eastAsia"/>
          <w:sz w:val="24"/>
        </w:rPr>
        <w:t>上</w:t>
      </w:r>
      <w:r>
        <w:rPr>
          <w:rFonts w:ascii="仿宋_GB2312" w:eastAsia="仿宋_GB2312" w:hint="eastAsia"/>
          <w:sz w:val="24"/>
        </w:rPr>
        <w:t>半年笔试的考生，在面试报名前需要重新进行注册和填报个人信息，重新注册操作不影响考生的面试报名资格。</w:t>
      </w:r>
    </w:p>
    <w:p w:rsidR="0015592C">
      <w:pPr>
        <w:spacing w:line="410" w:lineRule="exact"/>
        <w:ind w:firstLine="480" w:firstLineChars="200"/>
        <w:rPr>
          <w:rFonts w:ascii="仿宋_GB2312" w:eastAsia="仿宋_GB2312" w:hint="eastAsia"/>
          <w:sz w:val="24"/>
        </w:rPr>
      </w:pPr>
      <w:r>
        <w:rPr>
          <w:rFonts w:ascii="仿宋_GB2312" w:eastAsia="仿宋_GB2312" w:hint="eastAsia"/>
          <w:sz w:val="24"/>
        </w:rPr>
        <w:t>（六）已参加20</w:t>
      </w:r>
      <w:r w:rsidR="00F61C90">
        <w:rPr>
          <w:rFonts w:ascii="仿宋_GB2312" w:eastAsia="仿宋_GB2312"/>
          <w:sz w:val="24"/>
        </w:rPr>
        <w:t>2</w:t>
      </w:r>
      <w:r w:rsidR="00185E60">
        <w:rPr>
          <w:rFonts w:ascii="仿宋_GB2312" w:eastAsia="仿宋_GB2312"/>
          <w:sz w:val="24"/>
        </w:rPr>
        <w:t>1</w:t>
      </w:r>
      <w:r>
        <w:rPr>
          <w:rFonts w:ascii="仿宋_GB2312" w:eastAsia="仿宋_GB2312" w:hint="eastAsia"/>
          <w:sz w:val="24"/>
        </w:rPr>
        <w:t>年</w:t>
      </w:r>
      <w:r w:rsidR="00185E60">
        <w:rPr>
          <w:rFonts w:ascii="仿宋_GB2312" w:eastAsia="仿宋_GB2312" w:hint="eastAsia"/>
          <w:sz w:val="24"/>
        </w:rPr>
        <w:t>上</w:t>
      </w:r>
      <w:r>
        <w:rPr>
          <w:rFonts w:ascii="仿宋_GB2312" w:eastAsia="仿宋_GB2312" w:hint="eastAsia"/>
          <w:sz w:val="24"/>
        </w:rPr>
        <w:t>半年笔试的考生不用重新注册。考生忘记密码可通过以下三种途径重置密码：</w:t>
      </w:r>
    </w:p>
    <w:p w:rsidR="0015592C">
      <w:pPr>
        <w:spacing w:line="410" w:lineRule="exact"/>
        <w:ind w:left="239" w:firstLine="240" w:leftChars="114" w:firstLineChars="100"/>
        <w:rPr>
          <w:rFonts w:ascii="仿宋_GB2312" w:eastAsia="仿宋_GB2312" w:hAnsi="宋体" w:cs="宋体" w:hint="eastAsia"/>
          <w:kern w:val="0"/>
          <w:sz w:val="24"/>
        </w:rPr>
      </w:pPr>
      <w:r>
        <w:rPr>
          <w:rFonts w:ascii="仿宋_GB2312" w:eastAsia="仿宋_GB2312" w:hint="eastAsia"/>
          <w:sz w:val="24"/>
        </w:rPr>
        <w:t>1</w:t>
      </w:r>
      <w:r>
        <w:rPr>
          <w:rFonts w:ascii="仿宋_GB2312" w:eastAsia="仿宋_GB2312" w:hAnsi="宋体" w:cs="宋体" w:hint="eastAsia"/>
          <w:kern w:val="0"/>
          <w:sz w:val="24"/>
        </w:rPr>
        <w:t>.自助重置密码</w:t>
      </w:r>
    </w:p>
    <w:p w:rsidR="0015592C">
      <w:pPr>
        <w:spacing w:line="410" w:lineRule="exact"/>
        <w:ind w:firstLine="480" w:firstLineChars="200"/>
        <w:rPr>
          <w:rFonts w:ascii="仿宋_GB2312" w:eastAsia="仿宋_GB2312" w:hint="eastAsia"/>
          <w:b/>
          <w:color w:val="FF0000"/>
          <w:sz w:val="24"/>
        </w:rPr>
      </w:pPr>
      <w:r>
        <w:rPr>
          <w:rFonts w:ascii="仿宋_GB2312" w:eastAsia="仿宋_GB2312" w:hAnsi="宋体" w:cs="宋体" w:hint="eastAsia"/>
          <w:kern w:val="0"/>
          <w:sz w:val="24"/>
        </w:rPr>
        <w:t>考生可通过回答注册时预设的</w:t>
      </w:r>
      <w:r>
        <w:rPr>
          <w:rFonts w:ascii="仿宋_GB2312" w:eastAsia="仿宋_GB2312" w:hAnsi="宋体" w:cs="宋体" w:hint="eastAsia"/>
          <w:kern w:val="0"/>
          <w:sz w:val="24"/>
        </w:rPr>
        <w:t>“</w:t>
      </w:r>
      <w:r>
        <w:rPr>
          <w:rFonts w:ascii="仿宋_GB2312" w:eastAsia="仿宋_GB2312" w:hAnsi="宋体" w:cs="宋体" w:hint="eastAsia"/>
          <w:kern w:val="0"/>
          <w:sz w:val="24"/>
        </w:rPr>
        <w:t>密码保护问题</w:t>
      </w:r>
      <w:r>
        <w:rPr>
          <w:rFonts w:ascii="仿宋_GB2312" w:eastAsia="仿宋_GB2312" w:hAnsi="宋体" w:cs="宋体" w:hint="eastAsia"/>
          <w:kern w:val="0"/>
          <w:sz w:val="24"/>
        </w:rPr>
        <w:t>”</w:t>
      </w:r>
      <w:r>
        <w:rPr>
          <w:rFonts w:ascii="仿宋_GB2312" w:eastAsia="仿宋_GB2312" w:hAnsi="宋体" w:cs="宋体" w:hint="eastAsia"/>
          <w:kern w:val="0"/>
          <w:sz w:val="24"/>
        </w:rPr>
        <w:t>自助重置密码。</w:t>
        <w:br/>
        <w:t xml:space="preserve">    2.短信获取密码</w:t>
        <w:br/>
        <w:t xml:space="preserve">    考生可通过报名注册时所填写的手机号码短信获取密码（手机短信为考生重新获取密码的重要途径，在参加中小学教师资格考试期间，请考生慎重更换手机号码）。</w:t>
        <w:br/>
        <w:t xml:space="preserve">    3.拔打教育部考试中心客服电话</w:t>
        <w:br/>
        <w:t xml:space="preserve">    考生可在工作时间内通过拨打教育部考试中心客服电话进行密码重置（客服电话010-</w:t>
      </w:r>
      <w:r>
        <w:rPr>
          <w:rFonts w:ascii="仿宋_GB2312" w:eastAsia="仿宋_GB2312" w:hAnsi="宋体" w:cs="宋体"/>
          <w:kern w:val="0"/>
          <w:sz w:val="24"/>
        </w:rPr>
        <w:t>59321108</w:t>
      </w:r>
      <w:r>
        <w:rPr>
          <w:rFonts w:ascii="仿宋_GB2312" w:eastAsia="仿宋_GB2312" w:hAnsi="宋体" w:cs="宋体" w:hint="eastAsia"/>
          <w:kern w:val="0"/>
          <w:sz w:val="24"/>
        </w:rPr>
        <w:t>）。</w:t>
        <w:br/>
      </w:r>
      <w:r>
        <w:rPr>
          <w:rFonts w:ascii="宋体" w:eastAsia="仿宋_GB2312" w:hAnsi="宋体" w:cs="宋体" w:hint="eastAsia"/>
          <w:kern w:val="0"/>
          <w:sz w:val="24"/>
        </w:rPr>
        <w:t>  </w:t>
      </w:r>
      <w:r>
        <w:rPr>
          <w:rFonts w:ascii="仿宋_GB2312" w:eastAsia="仿宋_GB2312" w:hAnsi="宋体" w:cs="宋体" w:hint="eastAsia"/>
          <w:kern w:val="0"/>
          <w:sz w:val="24"/>
        </w:rPr>
        <w:t xml:space="preserve">  （七</w:t>
      </w:r>
      <w:r>
        <w:rPr>
          <w:rFonts w:ascii="仿宋_GB2312" w:eastAsia="仿宋_GB2312" w:hint="eastAsia"/>
          <w:sz w:val="24"/>
        </w:rPr>
        <w:t>）准考证由考生自行登录报名系统下载、打印，打印准考证开放日期：</w:t>
      </w:r>
      <w:r>
        <w:rPr>
          <w:rFonts w:ascii="仿宋_GB2312" w:eastAsia="仿宋_GB2312" w:hint="eastAsia"/>
          <w:b/>
          <w:color w:val="FF0000"/>
          <w:sz w:val="24"/>
        </w:rPr>
        <w:t>20</w:t>
      </w:r>
      <w:r w:rsidR="00F61C90">
        <w:rPr>
          <w:rFonts w:ascii="仿宋_GB2312" w:eastAsia="仿宋_GB2312"/>
          <w:b/>
          <w:color w:val="FF0000"/>
          <w:sz w:val="24"/>
        </w:rPr>
        <w:t>21</w:t>
      </w:r>
      <w:r>
        <w:rPr>
          <w:rFonts w:ascii="仿宋_GB2312" w:eastAsia="仿宋_GB2312" w:hint="eastAsia"/>
          <w:b/>
          <w:color w:val="FF0000"/>
          <w:sz w:val="24"/>
        </w:rPr>
        <w:t>年</w:t>
      </w:r>
      <w:r w:rsidR="00185E60">
        <w:rPr>
          <w:rFonts w:ascii="仿宋_GB2312" w:eastAsia="仿宋_GB2312" w:hint="eastAsia"/>
          <w:b/>
          <w:color w:val="FF0000"/>
          <w:sz w:val="24"/>
        </w:rPr>
        <w:t>5</w:t>
      </w:r>
      <w:r>
        <w:rPr>
          <w:rFonts w:ascii="仿宋_GB2312" w:eastAsia="仿宋_GB2312" w:hint="eastAsia"/>
          <w:b/>
          <w:color w:val="FF0000"/>
          <w:sz w:val="24"/>
        </w:rPr>
        <w:t>月</w:t>
      </w:r>
      <w:r w:rsidR="00185E60">
        <w:rPr>
          <w:rFonts w:ascii="仿宋_GB2312" w:eastAsia="仿宋_GB2312" w:hint="eastAsia"/>
          <w:b/>
          <w:color w:val="FF0000"/>
          <w:sz w:val="24"/>
        </w:rPr>
        <w:t>10</w:t>
      </w:r>
      <w:r>
        <w:rPr>
          <w:rFonts w:ascii="仿宋_GB2312" w:eastAsia="仿宋_GB2312" w:hint="eastAsia"/>
          <w:b/>
          <w:color w:val="FF0000"/>
          <w:sz w:val="24"/>
        </w:rPr>
        <w:t>日</w:t>
      </w:r>
      <w:r w:rsidR="00185E60">
        <w:rPr>
          <w:rFonts w:ascii="仿宋_GB2312" w:eastAsia="仿宋_GB2312" w:hint="eastAsia"/>
          <w:b/>
          <w:color w:val="FF0000"/>
          <w:sz w:val="24"/>
        </w:rPr>
        <w:t>-16日</w:t>
      </w:r>
      <w:r>
        <w:rPr>
          <w:rFonts w:ascii="仿宋_GB2312" w:eastAsia="仿宋_GB2312" w:hint="eastAsia"/>
          <w:b/>
          <w:color w:val="FF0000"/>
          <w:sz w:val="24"/>
        </w:rPr>
        <w:t>。</w:t>
      </w:r>
    </w:p>
    <w:p w:rsidR="0015592C">
      <w:pPr>
        <w:spacing w:line="410" w:lineRule="exact"/>
        <w:ind w:firstLine="480" w:firstLineChars="200"/>
        <w:rPr>
          <w:rFonts w:ascii="仿宋_GB2312" w:eastAsia="仿宋_GB2312" w:hint="eastAsia"/>
          <w:b/>
          <w:sz w:val="24"/>
        </w:rPr>
      </w:pPr>
      <w:r w:rsidR="0070327F">
        <w:rPr>
          <w:rFonts w:ascii="仿宋_GB2312" w:eastAsia="仿宋_GB2312" w:hint="eastAsia"/>
          <w:b/>
          <w:sz w:val="24"/>
        </w:rPr>
        <w:t>七</w:t>
      </w:r>
      <w:r>
        <w:rPr>
          <w:rFonts w:ascii="仿宋_GB2312" w:eastAsia="仿宋_GB2312" w:hint="eastAsia"/>
          <w:b/>
          <w:sz w:val="24"/>
        </w:rPr>
        <w:t>、面试时间及考点设置</w:t>
      </w:r>
    </w:p>
    <w:p w:rsidR="0015592C">
      <w:pPr>
        <w:spacing w:line="410" w:lineRule="exact"/>
        <w:ind w:firstLine="480" w:firstLineChars="200"/>
        <w:rPr>
          <w:rFonts w:ascii="仿宋_GB2312" w:eastAsia="仿宋_GB2312" w:hint="eastAsia"/>
          <w:sz w:val="24"/>
        </w:rPr>
      </w:pPr>
      <w:r>
        <w:rPr>
          <w:rFonts w:ascii="仿宋_GB2312" w:eastAsia="仿宋_GB2312" w:hint="eastAsia"/>
          <w:sz w:val="24"/>
        </w:rPr>
        <w:t>面试时间：20</w:t>
      </w:r>
      <w:r>
        <w:rPr>
          <w:rFonts w:ascii="仿宋_GB2312" w:eastAsia="仿宋_GB2312"/>
          <w:sz w:val="24"/>
        </w:rPr>
        <w:t>2</w:t>
      </w:r>
      <w:r w:rsidR="00F61C90">
        <w:rPr>
          <w:rFonts w:ascii="仿宋_GB2312" w:eastAsia="仿宋_GB2312"/>
          <w:sz w:val="24"/>
        </w:rPr>
        <w:t>1</w:t>
      </w:r>
      <w:r>
        <w:rPr>
          <w:rFonts w:ascii="仿宋_GB2312" w:eastAsia="仿宋_GB2312" w:hint="eastAsia"/>
          <w:sz w:val="24"/>
        </w:rPr>
        <w:t>年</w:t>
      </w:r>
      <w:r w:rsidR="00185E60">
        <w:rPr>
          <w:rFonts w:ascii="仿宋_GB2312" w:eastAsia="仿宋_GB2312" w:hint="eastAsia"/>
          <w:sz w:val="24"/>
        </w:rPr>
        <w:t>5</w:t>
      </w:r>
      <w:r>
        <w:rPr>
          <w:rFonts w:ascii="仿宋_GB2312" w:eastAsia="仿宋_GB2312" w:hint="eastAsia"/>
          <w:sz w:val="24"/>
        </w:rPr>
        <w:t>月</w:t>
      </w:r>
      <w:r w:rsidR="00185E60">
        <w:rPr>
          <w:rFonts w:ascii="仿宋_GB2312" w:eastAsia="仿宋_GB2312" w:hint="eastAsia"/>
          <w:sz w:val="24"/>
        </w:rPr>
        <w:t>15</w:t>
      </w:r>
      <w:r w:rsidR="006116F3">
        <w:rPr>
          <w:rFonts w:ascii="仿宋_GB2312" w:eastAsia="仿宋_GB2312" w:hint="eastAsia"/>
          <w:sz w:val="24"/>
        </w:rPr>
        <w:t>日</w:t>
      </w:r>
      <w:r>
        <w:rPr>
          <w:rFonts w:ascii="仿宋_GB2312" w:eastAsia="仿宋_GB2312" w:hint="eastAsia"/>
          <w:sz w:val="24"/>
        </w:rPr>
        <w:t>-</w:t>
      </w:r>
      <w:r w:rsidR="00F61C90">
        <w:rPr>
          <w:rFonts w:ascii="仿宋_GB2312" w:eastAsia="仿宋_GB2312"/>
          <w:sz w:val="24"/>
        </w:rPr>
        <w:t>1</w:t>
      </w:r>
      <w:r w:rsidR="00185E60">
        <w:rPr>
          <w:rFonts w:ascii="仿宋_GB2312" w:eastAsia="仿宋_GB2312"/>
          <w:sz w:val="24"/>
        </w:rPr>
        <w:t>6</w:t>
      </w:r>
      <w:r>
        <w:rPr>
          <w:rFonts w:ascii="仿宋_GB2312" w:eastAsia="仿宋_GB2312" w:hint="eastAsia"/>
          <w:sz w:val="24"/>
        </w:rPr>
        <w:t>日，各考生参加面试的具体时间以本人准考证上的时间为准。</w:t>
      </w:r>
    </w:p>
    <w:p w:rsidR="00996384" w:rsidP="00314521">
      <w:pPr>
        <w:spacing w:line="410" w:lineRule="exact"/>
        <w:ind w:firstLine="480" w:firstLineChars="200"/>
        <w:rPr>
          <w:rFonts w:ascii="仿宋_GB2312" w:eastAsia="仿宋_GB2312" w:hint="eastAsia"/>
          <w:sz w:val="24"/>
        </w:rPr>
      </w:pPr>
      <w:r w:rsidR="0015592C">
        <w:rPr>
          <w:rFonts w:ascii="仿宋_GB2312" w:eastAsia="仿宋_GB2312" w:hint="eastAsia"/>
          <w:sz w:val="24"/>
        </w:rPr>
        <w:t>我省20</w:t>
      </w:r>
      <w:r w:rsidR="00F61C90">
        <w:rPr>
          <w:rFonts w:ascii="仿宋_GB2312" w:eastAsia="仿宋_GB2312"/>
          <w:sz w:val="24"/>
        </w:rPr>
        <w:t>2</w:t>
      </w:r>
      <w:r w:rsidR="00185E60">
        <w:rPr>
          <w:rFonts w:ascii="仿宋_GB2312" w:eastAsia="仿宋_GB2312"/>
          <w:sz w:val="24"/>
        </w:rPr>
        <w:t>1</w:t>
      </w:r>
      <w:r w:rsidR="0015592C">
        <w:rPr>
          <w:rFonts w:ascii="仿宋_GB2312" w:eastAsia="仿宋_GB2312" w:hint="eastAsia"/>
          <w:sz w:val="24"/>
        </w:rPr>
        <w:t>年</w:t>
      </w:r>
      <w:r w:rsidR="00185E60">
        <w:rPr>
          <w:rFonts w:ascii="仿宋_GB2312" w:eastAsia="仿宋_GB2312" w:hint="eastAsia"/>
          <w:sz w:val="24"/>
        </w:rPr>
        <w:t>上</w:t>
      </w:r>
      <w:r w:rsidR="0015592C">
        <w:rPr>
          <w:rFonts w:ascii="仿宋_GB2312" w:eastAsia="仿宋_GB2312" w:hint="eastAsia"/>
          <w:sz w:val="24"/>
        </w:rPr>
        <w:t>半年中小学教师资格考试面试共设海南大学（海甸校区）、海南师范大学（龙昆南校区）、海南热带海洋学院（三亚校区）、琼台师范学院（桂林洋校区）和</w:t>
      </w:r>
      <w:r w:rsidR="0015592C">
        <w:rPr>
          <w:rFonts w:ascii="仿宋_GB2312" w:eastAsia="仿宋_GB2312"/>
          <w:sz w:val="24"/>
        </w:rPr>
        <w:t>海南政法职业学院五</w:t>
      </w:r>
      <w:r w:rsidR="0015592C">
        <w:rPr>
          <w:rFonts w:ascii="仿宋_GB2312" w:eastAsia="仿宋_GB2312" w:hint="eastAsia"/>
          <w:sz w:val="24"/>
        </w:rPr>
        <w:t>个考区，报名结束后各考区根据实际报名情况设置考点，考生参加考试的考点名称与地址以准考证上的为准。现</w:t>
      </w:r>
      <w:r w:rsidR="0015592C">
        <w:rPr>
          <w:rFonts w:ascii="仿宋_GB2312" w:eastAsia="仿宋_GB2312"/>
          <w:sz w:val="24"/>
        </w:rPr>
        <w:t>将考区信息公布如下：</w:t>
      </w:r>
    </w:p>
    <w:tbl>
      <w:tblPr>
        <w:tblStyle w:val="TableNormal"/>
        <w:tblpPr w:leftFromText="180" w:rightFromText="180" w:vertAnchor="text" w:horzAnchor="page" w:tblpX="1815" w:tblpY="419"/>
        <w:tblOverlap w:val="never"/>
        <w:tblW w:w="83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843"/>
        <w:gridCol w:w="1559"/>
        <w:gridCol w:w="3720"/>
      </w:tblGrid>
      <w:tr w:rsidTr="00FB5C1A">
        <w:tblPrEx>
          <w:tblW w:w="83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76"/>
        </w:trPr>
        <w:tc>
          <w:tcPr>
            <w:tcW w:w="1242" w:type="dxa"/>
            <w:tcBorders>
              <w:top w:val="single" w:sz="4" w:space="0" w:color="auto"/>
              <w:left w:val="single" w:sz="4" w:space="0" w:color="auto"/>
              <w:bottom w:val="single" w:sz="4" w:space="0" w:color="auto"/>
              <w:right w:val="single" w:sz="4" w:space="0" w:color="auto"/>
            </w:tcBorders>
            <w:vAlign w:val="center"/>
          </w:tcPr>
          <w:p w:rsidR="00896A45" w:rsidP="00FB5C1A">
            <w:pPr>
              <w:spacing w:line="360" w:lineRule="exact"/>
              <w:suppressOverlap/>
              <w:jc w:val="center"/>
              <w:rPr>
                <w:rFonts w:ascii="仿宋_GB2312" w:eastAsia="仿宋_GB2312" w:hAnsi="新宋体" w:hint="eastAsia"/>
                <w:sz w:val="24"/>
              </w:rPr>
            </w:pPr>
            <w:r>
              <w:rPr>
                <w:rFonts w:ascii="仿宋_GB2312" w:eastAsia="仿宋_GB2312" w:hAnsi="新宋体" w:hint="eastAsia"/>
                <w:sz w:val="24"/>
              </w:rPr>
              <w:t>考区名称</w:t>
            </w:r>
          </w:p>
        </w:tc>
        <w:tc>
          <w:tcPr>
            <w:tcW w:w="1843" w:type="dxa"/>
            <w:tcBorders>
              <w:top w:val="single" w:sz="4" w:space="0" w:color="auto"/>
              <w:left w:val="single" w:sz="4" w:space="0" w:color="auto"/>
              <w:bottom w:val="single" w:sz="4" w:space="0" w:color="auto"/>
              <w:right w:val="single" w:sz="4" w:space="0" w:color="auto"/>
            </w:tcBorders>
            <w:vAlign w:val="center"/>
          </w:tcPr>
          <w:p w:rsidR="00896A45" w:rsidP="00FB5C1A">
            <w:pPr>
              <w:spacing w:line="360" w:lineRule="exact"/>
              <w:suppressOverlap/>
              <w:jc w:val="center"/>
              <w:rPr>
                <w:rFonts w:ascii="仿宋_GB2312" w:eastAsia="仿宋_GB2312" w:hAnsi="新宋体" w:hint="eastAsia"/>
                <w:sz w:val="24"/>
              </w:rPr>
            </w:pPr>
            <w:r>
              <w:rPr>
                <w:rFonts w:ascii="仿宋_GB2312" w:eastAsia="仿宋_GB2312" w:hAnsi="新宋体" w:hint="eastAsia"/>
                <w:sz w:val="24"/>
              </w:rPr>
              <w:t>考区地址</w:t>
            </w:r>
          </w:p>
        </w:tc>
        <w:tc>
          <w:tcPr>
            <w:tcW w:w="1559" w:type="dxa"/>
            <w:tcBorders>
              <w:top w:val="single" w:sz="4" w:space="0" w:color="auto"/>
              <w:left w:val="single" w:sz="4" w:space="0" w:color="auto"/>
              <w:bottom w:val="single" w:sz="4" w:space="0" w:color="auto"/>
              <w:right w:val="single" w:sz="4" w:space="0" w:color="auto"/>
            </w:tcBorders>
            <w:vAlign w:val="center"/>
          </w:tcPr>
          <w:p w:rsidR="00896A45" w:rsidP="00FB5C1A">
            <w:pPr>
              <w:spacing w:line="360" w:lineRule="exact"/>
              <w:suppressOverlap/>
              <w:jc w:val="center"/>
              <w:rPr>
                <w:rFonts w:ascii="仿宋_GB2312" w:eastAsia="仿宋_GB2312" w:hAnsi="新宋体" w:hint="eastAsia"/>
                <w:sz w:val="24"/>
              </w:rPr>
            </w:pPr>
            <w:r>
              <w:rPr>
                <w:rFonts w:ascii="仿宋_GB2312" w:eastAsia="仿宋_GB2312" w:hAnsi="新宋体" w:hint="eastAsia"/>
                <w:sz w:val="24"/>
              </w:rPr>
              <w:t>咨询</w:t>
            </w:r>
          </w:p>
          <w:p w:rsidR="00896A45" w:rsidP="00FB5C1A">
            <w:pPr>
              <w:spacing w:line="360" w:lineRule="exact"/>
              <w:suppressOverlap/>
              <w:jc w:val="center"/>
              <w:rPr>
                <w:rFonts w:ascii="仿宋_GB2312" w:eastAsia="仿宋_GB2312" w:hAnsi="新宋体" w:hint="eastAsia"/>
                <w:sz w:val="24"/>
              </w:rPr>
            </w:pPr>
            <w:r>
              <w:rPr>
                <w:rFonts w:ascii="仿宋_GB2312" w:eastAsia="仿宋_GB2312" w:hAnsi="新宋体" w:hint="eastAsia"/>
                <w:sz w:val="24"/>
              </w:rPr>
              <w:t>电话</w:t>
            </w:r>
          </w:p>
        </w:tc>
        <w:tc>
          <w:tcPr>
            <w:tcW w:w="3720" w:type="dxa"/>
            <w:tcBorders>
              <w:top w:val="single" w:sz="4" w:space="0" w:color="auto"/>
              <w:left w:val="single" w:sz="4" w:space="0" w:color="auto"/>
              <w:bottom w:val="single" w:sz="4" w:space="0" w:color="auto"/>
              <w:right w:val="single" w:sz="4" w:space="0" w:color="auto"/>
            </w:tcBorders>
            <w:vAlign w:val="center"/>
          </w:tcPr>
          <w:p w:rsidR="00896A45" w:rsidP="00FB5C1A">
            <w:pPr>
              <w:spacing w:line="360" w:lineRule="exact"/>
              <w:suppressOverlap/>
              <w:jc w:val="center"/>
              <w:rPr>
                <w:rFonts w:ascii="仿宋_GB2312" w:eastAsia="仿宋_GB2312" w:hAnsi="新宋体" w:hint="eastAsia"/>
                <w:sz w:val="24"/>
              </w:rPr>
            </w:pPr>
            <w:r w:rsidR="00B66EEE">
              <w:rPr>
                <w:rFonts w:ascii="仿宋_GB2312" w:eastAsia="仿宋_GB2312" w:hAnsi="新宋体" w:hint="eastAsia"/>
                <w:sz w:val="24"/>
              </w:rPr>
              <w:t>考区开考</w:t>
            </w:r>
            <w:r w:rsidR="00B66EEE">
              <w:rPr>
                <w:rFonts w:ascii="仿宋_GB2312" w:eastAsia="仿宋_GB2312" w:hAnsi="新宋体"/>
                <w:sz w:val="24"/>
              </w:rPr>
              <w:t>科目</w:t>
            </w:r>
          </w:p>
        </w:tc>
      </w:tr>
      <w:tr w:rsidTr="00FB5C1A">
        <w:tblPrEx>
          <w:tblW w:w="8364" w:type="dxa"/>
          <w:tblInd w:w="0" w:type="dxa"/>
          <w:tblLayout w:type="fixed"/>
          <w:tblLook w:val="0000"/>
        </w:tblPrEx>
        <w:trPr>
          <w:trHeight w:val="1178"/>
        </w:trPr>
        <w:tc>
          <w:tcPr>
            <w:tcW w:w="1242"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sz w:val="24"/>
              </w:rPr>
            </w:pPr>
            <w:r>
              <w:rPr>
                <w:rFonts w:ascii="仿宋_GB2312" w:eastAsia="仿宋_GB2312" w:hAnsi="新宋体" w:hint="eastAsia"/>
                <w:sz w:val="24"/>
              </w:rPr>
              <w:t>海南大学（海甸校区）</w:t>
            </w:r>
          </w:p>
        </w:tc>
        <w:tc>
          <w:tcPr>
            <w:tcW w:w="1843"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sz w:val="24"/>
              </w:rPr>
            </w:pPr>
            <w:r>
              <w:rPr>
                <w:rFonts w:ascii="仿宋_GB2312" w:eastAsia="仿宋_GB2312" w:hAnsi="新宋体" w:hint="eastAsia"/>
                <w:sz w:val="24"/>
              </w:rPr>
              <w:t>海口市人民大道58号海南大学</w:t>
            </w:r>
          </w:p>
        </w:tc>
        <w:tc>
          <w:tcPr>
            <w:tcW w:w="1559" w:type="dxa"/>
            <w:tcBorders>
              <w:top w:val="single" w:sz="4" w:space="0" w:color="auto"/>
              <w:left w:val="single" w:sz="4" w:space="0" w:color="auto"/>
              <w:bottom w:val="single" w:sz="4" w:space="0" w:color="auto"/>
              <w:right w:val="single" w:sz="4" w:space="0" w:color="auto"/>
            </w:tcBorders>
            <w:vAlign w:val="center"/>
          </w:tcPr>
          <w:p w:rsidR="00896A45" w:rsidP="003E5874">
            <w:pPr>
              <w:spacing w:line="300" w:lineRule="exact"/>
              <w:suppressOverlap/>
              <w:jc w:val="center"/>
              <w:rPr>
                <w:rFonts w:ascii="仿宋_GB2312" w:eastAsia="仿宋_GB2312" w:hAnsi="新宋体" w:hint="eastAsia"/>
                <w:sz w:val="24"/>
              </w:rPr>
            </w:pPr>
            <w:r w:rsidR="003E0EEE">
              <w:rPr>
                <w:rFonts w:ascii="仿宋_GB2312" w:eastAsia="仿宋_GB2312" w:hAnsi="新宋体" w:hint="eastAsia"/>
                <w:sz w:val="24"/>
              </w:rPr>
              <w:t>66</w:t>
            </w:r>
            <w:r w:rsidR="003E5874">
              <w:rPr>
                <w:rFonts w:ascii="仿宋_GB2312" w:eastAsia="仿宋_GB2312" w:hAnsi="新宋体"/>
                <w:sz w:val="24"/>
              </w:rPr>
              <w:t>192102</w:t>
            </w:r>
          </w:p>
        </w:tc>
        <w:tc>
          <w:tcPr>
            <w:tcW w:w="3720"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b/>
                <w:color w:val="FF0000"/>
                <w:sz w:val="24"/>
              </w:rPr>
            </w:pPr>
            <w:r>
              <w:rPr>
                <w:rFonts w:ascii="仿宋_GB2312" w:eastAsia="仿宋_GB2312" w:hAnsi="新宋体" w:hint="eastAsia"/>
                <w:b/>
                <w:color w:val="FF0000"/>
                <w:sz w:val="24"/>
              </w:rPr>
              <w:t>只接受小学语文、数学、英语及中学（含初级、高级）语文、数学、英语科目考生报考。</w:t>
            </w:r>
          </w:p>
        </w:tc>
      </w:tr>
      <w:tr w:rsidTr="00B66EEE">
        <w:tblPrEx>
          <w:tblW w:w="8364" w:type="dxa"/>
          <w:tblInd w:w="0" w:type="dxa"/>
          <w:tblLayout w:type="fixed"/>
          <w:tblLook w:val="0000"/>
        </w:tblPrEx>
        <w:trPr>
          <w:trHeight w:val="2117"/>
        </w:trPr>
        <w:tc>
          <w:tcPr>
            <w:tcW w:w="1242"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sz w:val="24"/>
              </w:rPr>
            </w:pPr>
            <w:r>
              <w:rPr>
                <w:rFonts w:ascii="仿宋_GB2312" w:eastAsia="仿宋_GB2312" w:hAnsi="新宋体" w:hint="eastAsia"/>
                <w:sz w:val="24"/>
              </w:rPr>
              <w:t>海南师范大学（龙昆南校区）</w:t>
            </w:r>
          </w:p>
        </w:tc>
        <w:tc>
          <w:tcPr>
            <w:tcW w:w="1843"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color w:val="FF0000"/>
                <w:sz w:val="24"/>
              </w:rPr>
            </w:pPr>
            <w:r>
              <w:rPr>
                <w:rFonts w:ascii="仿宋_GB2312" w:eastAsia="仿宋_GB2312" w:hAnsi="新宋体" w:hint="eastAsia"/>
                <w:sz w:val="24"/>
              </w:rPr>
              <w:t>海口市龙昆南路99号海南师范大学</w:t>
            </w:r>
          </w:p>
        </w:tc>
        <w:tc>
          <w:tcPr>
            <w:tcW w:w="1559"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jc w:val="center"/>
              <w:rPr>
                <w:rFonts w:ascii="仿宋_GB2312" w:eastAsia="仿宋_GB2312" w:hAnsi="新宋体" w:hint="eastAsia"/>
                <w:sz w:val="24"/>
              </w:rPr>
            </w:pPr>
            <w:r>
              <w:rPr>
                <w:rFonts w:ascii="仿宋_GB2312" w:eastAsia="仿宋_GB2312" w:hAnsi="新宋体" w:hint="eastAsia"/>
                <w:sz w:val="24"/>
              </w:rPr>
              <w:t>65888773</w:t>
            </w:r>
          </w:p>
        </w:tc>
        <w:tc>
          <w:tcPr>
            <w:tcW w:w="3720" w:type="dxa"/>
            <w:tcBorders>
              <w:top w:val="single" w:sz="4" w:space="0" w:color="auto"/>
              <w:left w:val="single" w:sz="4" w:space="0" w:color="auto"/>
              <w:bottom w:val="single" w:sz="4" w:space="0" w:color="auto"/>
              <w:right w:val="single" w:sz="4" w:space="0" w:color="auto"/>
            </w:tcBorders>
            <w:vAlign w:val="center"/>
          </w:tcPr>
          <w:p w:rsidR="00DD65BC" w:rsidRPr="00DD65BC" w:rsidP="00DD65BC">
            <w:pPr>
              <w:spacing w:line="300" w:lineRule="exact"/>
              <w:rPr>
                <w:rFonts w:ascii="仿宋_GB2312" w:eastAsia="仿宋_GB2312" w:hAnsi="新宋体" w:hint="eastAsia"/>
                <w:b/>
                <w:color w:val="FF0000"/>
                <w:sz w:val="24"/>
              </w:rPr>
            </w:pPr>
            <w:r>
              <w:rPr>
                <w:rFonts w:ascii="仿宋_GB2312" w:eastAsia="仿宋_GB2312" w:hAnsi="新宋体" w:hint="eastAsia"/>
                <w:b/>
                <w:color w:val="FF0000"/>
                <w:sz w:val="24"/>
              </w:rPr>
              <w:t>1、语文、数学、英语科目只接受海</w:t>
            </w:r>
            <w:r>
              <w:rPr>
                <w:rFonts w:ascii="仿宋_GB2312" w:eastAsia="仿宋_GB2312" w:hAnsi="新宋体"/>
                <w:b/>
                <w:color w:val="FF0000"/>
                <w:sz w:val="24"/>
              </w:rPr>
              <w:t>南师范大学</w:t>
            </w:r>
            <w:r>
              <w:rPr>
                <w:rFonts w:ascii="仿宋_GB2312" w:eastAsia="仿宋_GB2312" w:hAnsi="新宋体" w:hint="eastAsia"/>
                <w:b/>
                <w:color w:val="FF0000"/>
                <w:sz w:val="24"/>
              </w:rPr>
              <w:t>的在校学</w:t>
            </w:r>
            <w:r>
              <w:rPr>
                <w:rFonts w:ascii="仿宋_GB2312" w:eastAsia="仿宋_GB2312" w:hAnsi="新宋体"/>
                <w:b/>
                <w:color w:val="FF0000"/>
                <w:sz w:val="24"/>
              </w:rPr>
              <w:t>生报考。</w:t>
            </w:r>
          </w:p>
          <w:p w:rsidR="00896A45" w:rsidP="00F45C6B">
            <w:pPr>
              <w:spacing w:line="300" w:lineRule="exact"/>
              <w:rPr>
                <w:rFonts w:ascii="仿宋_GB2312" w:eastAsia="仿宋_GB2312" w:hAnsi="新宋体" w:hint="eastAsia"/>
                <w:b/>
                <w:color w:val="FF0000"/>
                <w:sz w:val="24"/>
              </w:rPr>
            </w:pPr>
            <w:r w:rsidRPr="006F15CF" w:rsidR="00DD65BC">
              <w:rPr>
                <w:rFonts w:ascii="仿宋_GB2312" w:eastAsia="仿宋_GB2312" w:hAnsi="新宋体" w:hint="eastAsia"/>
                <w:b/>
                <w:color w:val="FF0000"/>
                <w:sz w:val="24"/>
              </w:rPr>
              <w:t>2、接受</w:t>
            </w:r>
            <w:r w:rsidR="00DD65BC">
              <w:rPr>
                <w:rFonts w:ascii="仿宋_GB2312" w:eastAsia="仿宋_GB2312" w:hAnsi="新宋体" w:hint="eastAsia"/>
                <w:b/>
                <w:color w:val="FF0000"/>
                <w:sz w:val="24"/>
              </w:rPr>
              <w:t>报</w:t>
            </w:r>
            <w:r w:rsidR="00DD65BC">
              <w:rPr>
                <w:rFonts w:ascii="仿宋_GB2312" w:eastAsia="仿宋_GB2312" w:hAnsi="新宋体"/>
                <w:b/>
                <w:color w:val="FF0000"/>
                <w:sz w:val="24"/>
              </w:rPr>
              <w:t>考</w:t>
            </w:r>
            <w:r w:rsidR="00DD65BC">
              <w:rPr>
                <w:rFonts w:ascii="仿宋_GB2312" w:eastAsia="仿宋_GB2312" w:hAnsi="新宋体" w:hint="eastAsia"/>
                <w:b/>
                <w:color w:val="FF0000"/>
                <w:sz w:val="24"/>
              </w:rPr>
              <w:t>幼儿园</w:t>
            </w:r>
            <w:r w:rsidR="00DD65BC">
              <w:rPr>
                <w:rFonts w:ascii="仿宋_GB2312" w:eastAsia="仿宋_GB2312" w:hAnsi="新宋体"/>
                <w:b/>
                <w:color w:val="FF0000"/>
                <w:sz w:val="24"/>
              </w:rPr>
              <w:t>、信息技术、心理健康</w:t>
            </w:r>
            <w:r w:rsidR="00DD65BC">
              <w:rPr>
                <w:rFonts w:ascii="仿宋_GB2312" w:eastAsia="仿宋_GB2312" w:hAnsi="新宋体" w:hint="eastAsia"/>
                <w:b/>
                <w:color w:val="FF0000"/>
                <w:sz w:val="24"/>
              </w:rPr>
              <w:t>教育</w:t>
            </w:r>
            <w:r w:rsidR="00DD65BC">
              <w:rPr>
                <w:rFonts w:ascii="仿宋_GB2312" w:eastAsia="仿宋_GB2312" w:hAnsi="新宋体"/>
                <w:b/>
                <w:color w:val="FF0000"/>
                <w:sz w:val="24"/>
              </w:rPr>
              <w:t>、</w:t>
            </w:r>
            <w:r w:rsidR="0075475A">
              <w:rPr>
                <w:rFonts w:ascii="仿宋_GB2312" w:eastAsia="仿宋_GB2312" w:hAnsi="新宋体" w:hint="eastAsia"/>
                <w:b/>
                <w:color w:val="FF0000"/>
                <w:sz w:val="24"/>
              </w:rPr>
              <w:t>特殊</w:t>
            </w:r>
            <w:r w:rsidR="0075475A">
              <w:rPr>
                <w:rFonts w:ascii="仿宋_GB2312" w:eastAsia="仿宋_GB2312" w:hAnsi="新宋体"/>
                <w:b/>
                <w:color w:val="FF0000"/>
                <w:sz w:val="24"/>
              </w:rPr>
              <w:t>教育</w:t>
            </w:r>
            <w:r w:rsidR="0075475A">
              <w:rPr>
                <w:rFonts w:ascii="仿宋_GB2312" w:eastAsia="仿宋_GB2312" w:hAnsi="新宋体" w:hint="eastAsia"/>
                <w:b/>
                <w:color w:val="FF0000"/>
                <w:sz w:val="24"/>
              </w:rPr>
              <w:t>、</w:t>
            </w:r>
            <w:r w:rsidR="00DD65BC">
              <w:rPr>
                <w:rFonts w:ascii="仿宋_GB2312" w:eastAsia="仿宋_GB2312" w:hAnsi="新宋体" w:hint="eastAsia"/>
                <w:b/>
                <w:color w:val="FF0000"/>
                <w:sz w:val="24"/>
              </w:rPr>
              <w:t>中</w:t>
            </w:r>
            <w:r w:rsidR="00DD65BC">
              <w:rPr>
                <w:rFonts w:ascii="仿宋_GB2312" w:eastAsia="仿宋_GB2312" w:hAnsi="新宋体"/>
                <w:b/>
                <w:color w:val="FF0000"/>
                <w:sz w:val="24"/>
              </w:rPr>
              <w:t>职</w:t>
            </w:r>
            <w:r w:rsidR="00DD65BC">
              <w:rPr>
                <w:rFonts w:ascii="仿宋_GB2312" w:eastAsia="仿宋_GB2312" w:hAnsi="新宋体" w:hint="eastAsia"/>
                <w:b/>
                <w:color w:val="FF0000"/>
                <w:sz w:val="24"/>
              </w:rPr>
              <w:t>专业</w:t>
            </w:r>
            <w:r w:rsidR="00DD65BC">
              <w:rPr>
                <w:rFonts w:ascii="仿宋_GB2312" w:eastAsia="仿宋_GB2312" w:hAnsi="新宋体"/>
                <w:b/>
                <w:color w:val="FF0000"/>
                <w:sz w:val="24"/>
              </w:rPr>
              <w:t>课、中职实</w:t>
            </w:r>
            <w:r w:rsidR="00DD65BC">
              <w:rPr>
                <w:rFonts w:ascii="仿宋_GB2312" w:eastAsia="仿宋_GB2312" w:hAnsi="新宋体" w:hint="eastAsia"/>
                <w:b/>
                <w:color w:val="FF0000"/>
                <w:sz w:val="24"/>
              </w:rPr>
              <w:t>习指导和中</w:t>
            </w:r>
            <w:r w:rsidR="00DD65BC">
              <w:rPr>
                <w:rFonts w:ascii="仿宋_GB2312" w:eastAsia="仿宋_GB2312" w:hAnsi="新宋体"/>
                <w:b/>
                <w:color w:val="FF0000"/>
                <w:sz w:val="24"/>
              </w:rPr>
              <w:t>学（含初级、高级）通用</w:t>
            </w:r>
            <w:r w:rsidR="00DD65BC">
              <w:rPr>
                <w:rFonts w:ascii="仿宋_GB2312" w:eastAsia="仿宋_GB2312" w:hAnsi="新宋体" w:hint="eastAsia"/>
                <w:b/>
                <w:color w:val="FF0000"/>
                <w:sz w:val="24"/>
              </w:rPr>
              <w:t>技术、体育</w:t>
            </w:r>
            <w:r w:rsidR="00DD65BC">
              <w:rPr>
                <w:rFonts w:ascii="仿宋_GB2312" w:eastAsia="仿宋_GB2312" w:hAnsi="新宋体"/>
                <w:b/>
                <w:color w:val="FF0000"/>
                <w:sz w:val="24"/>
              </w:rPr>
              <w:t>科目的考生报</w:t>
            </w:r>
            <w:r w:rsidR="00DD65BC">
              <w:rPr>
                <w:rFonts w:ascii="仿宋_GB2312" w:eastAsia="仿宋_GB2312" w:hAnsi="新宋体" w:hint="eastAsia"/>
                <w:b/>
                <w:color w:val="FF0000"/>
                <w:sz w:val="24"/>
              </w:rPr>
              <w:t>考</w:t>
            </w:r>
            <w:r w:rsidRPr="006F15CF" w:rsidR="00DD65BC">
              <w:rPr>
                <w:rFonts w:ascii="仿宋_GB2312" w:eastAsia="仿宋_GB2312" w:hAnsi="新宋体" w:hint="eastAsia"/>
                <w:b/>
                <w:color w:val="FF0000"/>
                <w:sz w:val="24"/>
              </w:rPr>
              <w:t>。</w:t>
            </w:r>
          </w:p>
        </w:tc>
      </w:tr>
      <w:tr w:rsidTr="00FB5C1A">
        <w:tblPrEx>
          <w:tblW w:w="8364" w:type="dxa"/>
          <w:tblInd w:w="0" w:type="dxa"/>
          <w:tblLayout w:type="fixed"/>
          <w:tblLook w:val="0000"/>
        </w:tblPrEx>
        <w:trPr>
          <w:trHeight w:val="366"/>
        </w:trPr>
        <w:tc>
          <w:tcPr>
            <w:tcW w:w="1242"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sz w:val="24"/>
              </w:rPr>
            </w:pPr>
            <w:r>
              <w:rPr>
                <w:rFonts w:ascii="仿宋_GB2312" w:eastAsia="仿宋_GB2312" w:hAnsi="新宋体" w:hint="eastAsia"/>
                <w:sz w:val="24"/>
              </w:rPr>
              <w:t>海南热带海洋学院（三亚校区）</w:t>
            </w:r>
          </w:p>
        </w:tc>
        <w:tc>
          <w:tcPr>
            <w:tcW w:w="1843"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sz w:val="24"/>
              </w:rPr>
            </w:pPr>
            <w:r>
              <w:rPr>
                <w:rFonts w:ascii="仿宋_GB2312" w:eastAsia="仿宋_GB2312" w:hAnsi="新宋体" w:hint="eastAsia"/>
                <w:sz w:val="24"/>
              </w:rPr>
              <w:t>三亚市育才路1号　　</w:t>
            </w:r>
          </w:p>
          <w:p w:rsidR="00896A45" w:rsidP="00FB5C1A">
            <w:pPr>
              <w:spacing w:line="300" w:lineRule="exact"/>
              <w:suppressOverlap/>
              <w:rPr>
                <w:rFonts w:ascii="仿宋_GB2312" w:eastAsia="仿宋_GB2312" w:hAnsi="新宋体" w:hint="eastAsia"/>
                <w:sz w:val="24"/>
              </w:rPr>
            </w:pPr>
            <w:r>
              <w:rPr>
                <w:rFonts w:ascii="仿宋_GB2312" w:eastAsia="仿宋_GB2312" w:hint="eastAsia"/>
                <w:sz w:val="24"/>
              </w:rPr>
              <w:t>海南热带海洋学院</w:t>
            </w:r>
          </w:p>
        </w:tc>
        <w:tc>
          <w:tcPr>
            <w:tcW w:w="1559"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jc w:val="center"/>
              <w:rPr>
                <w:rFonts w:ascii="仿宋_GB2312" w:eastAsia="仿宋_GB2312" w:hAnsi="新宋体" w:hint="eastAsia"/>
                <w:sz w:val="24"/>
              </w:rPr>
            </w:pPr>
            <w:r>
              <w:rPr>
                <w:rFonts w:ascii="仿宋_GB2312" w:eastAsia="仿宋_GB2312" w:hAnsi="新宋体" w:hint="eastAsia"/>
                <w:sz w:val="24"/>
              </w:rPr>
              <w:t>88651878</w:t>
            </w:r>
          </w:p>
        </w:tc>
        <w:tc>
          <w:tcPr>
            <w:tcW w:w="3720" w:type="dxa"/>
            <w:tcBorders>
              <w:top w:val="single" w:sz="4" w:space="0" w:color="auto"/>
              <w:left w:val="single" w:sz="4" w:space="0" w:color="auto"/>
              <w:bottom w:val="single" w:sz="4" w:space="0" w:color="auto"/>
              <w:right w:val="single" w:sz="4" w:space="0" w:color="auto"/>
            </w:tcBorders>
            <w:vAlign w:val="center"/>
          </w:tcPr>
          <w:p w:rsidR="00896A45" w:rsidP="00CD38C8">
            <w:pPr>
              <w:spacing w:line="300" w:lineRule="exact"/>
              <w:suppressOverlap/>
              <w:rPr>
                <w:rFonts w:ascii="仿宋_GB2312" w:eastAsia="仿宋_GB2312" w:hAnsi="新宋体" w:hint="eastAsia"/>
                <w:b/>
                <w:color w:val="FF0000"/>
                <w:sz w:val="24"/>
              </w:rPr>
            </w:pPr>
            <w:r>
              <w:rPr>
                <w:rFonts w:ascii="仿宋_GB2312" w:eastAsia="仿宋_GB2312" w:hAnsi="新宋体" w:hint="eastAsia"/>
                <w:b/>
                <w:color w:val="FF0000"/>
                <w:sz w:val="24"/>
              </w:rPr>
              <w:t>只接受</w:t>
            </w:r>
            <w:r w:rsidR="00CD38C8">
              <w:rPr>
                <w:rFonts w:ascii="仿宋_GB2312" w:eastAsia="仿宋_GB2312" w:hAnsi="新宋体" w:hint="eastAsia"/>
                <w:b/>
                <w:color w:val="FF0000"/>
                <w:sz w:val="24"/>
              </w:rPr>
              <w:t>报</w:t>
            </w:r>
            <w:r w:rsidR="00CD38C8">
              <w:rPr>
                <w:rFonts w:ascii="仿宋_GB2312" w:eastAsia="仿宋_GB2312" w:hAnsi="新宋体"/>
                <w:b/>
                <w:color w:val="FF0000"/>
                <w:sz w:val="24"/>
              </w:rPr>
              <w:t>考</w:t>
            </w:r>
            <w:r>
              <w:rPr>
                <w:rFonts w:ascii="仿宋_GB2312" w:eastAsia="仿宋_GB2312" w:hAnsi="新宋体" w:hint="eastAsia"/>
                <w:b/>
                <w:color w:val="FF0000"/>
                <w:sz w:val="24"/>
              </w:rPr>
              <w:t>幼儿园、语文、数学、英语科目</w:t>
            </w:r>
            <w:r w:rsidR="00CD38C8">
              <w:rPr>
                <w:rFonts w:ascii="仿宋_GB2312" w:eastAsia="仿宋_GB2312" w:hAnsi="新宋体" w:hint="eastAsia"/>
                <w:b/>
                <w:color w:val="FF0000"/>
                <w:sz w:val="24"/>
              </w:rPr>
              <w:t>的</w:t>
            </w:r>
            <w:r>
              <w:rPr>
                <w:rFonts w:ascii="仿宋_GB2312" w:eastAsia="仿宋_GB2312" w:hAnsi="新宋体" w:hint="eastAsia"/>
                <w:b/>
                <w:color w:val="FF0000"/>
                <w:sz w:val="24"/>
              </w:rPr>
              <w:t>考生报考。</w:t>
            </w:r>
          </w:p>
        </w:tc>
      </w:tr>
      <w:tr w:rsidTr="00FB5C1A">
        <w:tblPrEx>
          <w:tblW w:w="8364" w:type="dxa"/>
          <w:tblInd w:w="0" w:type="dxa"/>
          <w:tblLayout w:type="fixed"/>
          <w:tblLook w:val="0000"/>
        </w:tblPrEx>
        <w:trPr>
          <w:trHeight w:val="1554"/>
        </w:trPr>
        <w:tc>
          <w:tcPr>
            <w:tcW w:w="1242"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sz w:val="24"/>
              </w:rPr>
            </w:pPr>
            <w:r>
              <w:rPr>
                <w:rFonts w:ascii="仿宋_GB2312" w:eastAsia="仿宋_GB2312" w:hAnsi="新宋体" w:hint="eastAsia"/>
                <w:sz w:val="24"/>
              </w:rPr>
              <w:t>琼台师范学院（桂林洋校区）</w:t>
            </w:r>
          </w:p>
        </w:tc>
        <w:tc>
          <w:tcPr>
            <w:tcW w:w="1843"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sz w:val="24"/>
              </w:rPr>
            </w:pPr>
            <w:r>
              <w:rPr>
                <w:rFonts w:ascii="仿宋_GB2312" w:eastAsia="仿宋_GB2312" w:hAnsi="新宋体" w:hint="eastAsia"/>
                <w:sz w:val="24"/>
              </w:rPr>
              <w:t>海口市桂林洋高校区琼台师范学院</w:t>
            </w:r>
          </w:p>
        </w:tc>
        <w:tc>
          <w:tcPr>
            <w:tcW w:w="1559"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jc w:val="center"/>
              <w:rPr>
                <w:rFonts w:ascii="仿宋_GB2312" w:eastAsia="仿宋_GB2312" w:hAnsi="新宋体"/>
                <w:sz w:val="24"/>
              </w:rPr>
            </w:pPr>
            <w:r>
              <w:rPr>
                <w:rFonts w:ascii="仿宋_GB2312" w:eastAsia="仿宋_GB2312" w:hAnsi="新宋体" w:hint="eastAsia"/>
                <w:sz w:val="24"/>
              </w:rPr>
              <w:t>657</w:t>
            </w:r>
            <w:r>
              <w:rPr>
                <w:rFonts w:ascii="仿宋_GB2312" w:eastAsia="仿宋_GB2312" w:hAnsi="新宋体" w:hint="eastAsia"/>
                <w:sz w:val="24"/>
              </w:rPr>
              <w:t>35002</w:t>
            </w:r>
          </w:p>
          <w:p w:rsidR="008C37B5" w:rsidP="00FB5C1A">
            <w:pPr>
              <w:spacing w:line="300" w:lineRule="exact"/>
              <w:suppressOverlap/>
              <w:jc w:val="center"/>
              <w:rPr>
                <w:rFonts w:ascii="仿宋_GB2312" w:eastAsia="仿宋_GB2312" w:hAnsi="新宋体" w:hint="eastAsia"/>
                <w:sz w:val="24"/>
              </w:rPr>
            </w:pPr>
            <w:r>
              <w:rPr>
                <w:rFonts w:ascii="仿宋_GB2312" w:eastAsia="仿宋_GB2312" w:hAnsi="新宋体"/>
                <w:sz w:val="24"/>
              </w:rPr>
              <w:t>65901723</w:t>
            </w:r>
          </w:p>
        </w:tc>
        <w:tc>
          <w:tcPr>
            <w:tcW w:w="3720"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b/>
                <w:color w:val="FF0000"/>
                <w:sz w:val="24"/>
              </w:rPr>
            </w:pPr>
            <w:r>
              <w:rPr>
                <w:rFonts w:ascii="仿宋_GB2312" w:eastAsia="仿宋_GB2312" w:hAnsi="新宋体" w:hint="eastAsia"/>
                <w:b/>
                <w:color w:val="FF0000"/>
                <w:sz w:val="24"/>
              </w:rPr>
              <w:t>只接受</w:t>
            </w:r>
            <w:r w:rsidR="00CD38C8">
              <w:rPr>
                <w:rFonts w:ascii="仿宋_GB2312" w:eastAsia="仿宋_GB2312" w:hAnsi="新宋体" w:hint="eastAsia"/>
                <w:b/>
                <w:color w:val="FF0000"/>
                <w:sz w:val="24"/>
              </w:rPr>
              <w:t>报</w:t>
            </w:r>
            <w:r w:rsidR="00CD38C8">
              <w:rPr>
                <w:rFonts w:ascii="仿宋_GB2312" w:eastAsia="仿宋_GB2312" w:hAnsi="新宋体"/>
                <w:b/>
                <w:color w:val="FF0000"/>
                <w:sz w:val="24"/>
              </w:rPr>
              <w:t>考</w:t>
            </w:r>
            <w:r>
              <w:rPr>
                <w:rFonts w:ascii="仿宋_GB2312" w:eastAsia="仿宋_GB2312" w:hAnsi="新宋体" w:hint="eastAsia"/>
                <w:b/>
                <w:color w:val="FF0000"/>
                <w:sz w:val="24"/>
              </w:rPr>
              <w:t>幼儿园、小学</w:t>
            </w:r>
            <w:r>
              <w:rPr>
                <w:rFonts w:ascii="仿宋_GB2312" w:eastAsia="仿宋_GB2312" w:hint="eastAsia"/>
                <w:b/>
                <w:color w:val="FF0000"/>
                <w:sz w:val="24"/>
              </w:rPr>
              <w:t>语文、数学、英语、社会、科学、音乐、体育、美术</w:t>
            </w:r>
            <w:r w:rsidR="00967956">
              <w:rPr>
                <w:rFonts w:ascii="仿宋_GB2312" w:eastAsia="仿宋_GB2312" w:hint="eastAsia"/>
                <w:b/>
                <w:color w:val="FF0000"/>
                <w:sz w:val="24"/>
              </w:rPr>
              <w:t>、</w:t>
            </w:r>
            <w:r w:rsidR="00967956">
              <w:rPr>
                <w:rFonts w:ascii="仿宋_GB2312" w:eastAsia="仿宋_GB2312"/>
                <w:b/>
                <w:color w:val="FF0000"/>
                <w:sz w:val="24"/>
              </w:rPr>
              <w:t>中学</w:t>
            </w:r>
            <w:r w:rsidR="00967956">
              <w:rPr>
                <w:rFonts w:ascii="仿宋_GB2312" w:eastAsia="仿宋_GB2312" w:hint="eastAsia"/>
                <w:b/>
                <w:color w:val="FF0000"/>
                <w:sz w:val="24"/>
              </w:rPr>
              <w:t>（</w:t>
            </w:r>
            <w:r w:rsidR="00967956">
              <w:rPr>
                <w:rFonts w:ascii="仿宋_GB2312" w:eastAsia="仿宋_GB2312"/>
                <w:b/>
                <w:color w:val="FF0000"/>
                <w:sz w:val="24"/>
              </w:rPr>
              <w:t>含</w:t>
            </w:r>
            <w:r w:rsidR="00967956">
              <w:rPr>
                <w:rFonts w:ascii="仿宋_GB2312" w:eastAsia="仿宋_GB2312" w:hint="eastAsia"/>
                <w:b/>
                <w:color w:val="FF0000"/>
                <w:sz w:val="24"/>
              </w:rPr>
              <w:t>初</w:t>
            </w:r>
            <w:r w:rsidR="00967956">
              <w:rPr>
                <w:rFonts w:ascii="仿宋_GB2312" w:eastAsia="仿宋_GB2312"/>
                <w:b/>
                <w:color w:val="FF0000"/>
                <w:sz w:val="24"/>
              </w:rPr>
              <w:t>级、高级）</w:t>
            </w:r>
            <w:r w:rsidR="00967956">
              <w:rPr>
                <w:rFonts w:ascii="仿宋_GB2312" w:eastAsia="仿宋_GB2312" w:hint="eastAsia"/>
                <w:b/>
                <w:color w:val="FF0000"/>
                <w:sz w:val="24"/>
              </w:rPr>
              <w:t>音乐</w:t>
            </w:r>
            <w:r w:rsidR="00967956">
              <w:rPr>
                <w:rFonts w:ascii="仿宋_GB2312" w:eastAsia="仿宋_GB2312"/>
                <w:b/>
                <w:color w:val="FF0000"/>
                <w:sz w:val="24"/>
              </w:rPr>
              <w:t>、</w:t>
            </w:r>
            <w:r w:rsidR="00967956">
              <w:rPr>
                <w:rFonts w:ascii="仿宋_GB2312" w:eastAsia="仿宋_GB2312" w:hint="eastAsia"/>
                <w:b/>
                <w:color w:val="FF0000"/>
                <w:sz w:val="24"/>
              </w:rPr>
              <w:t>美术</w:t>
            </w:r>
            <w:r>
              <w:rPr>
                <w:rFonts w:ascii="仿宋_GB2312" w:eastAsia="仿宋_GB2312" w:hAnsi="新宋体" w:hint="eastAsia"/>
                <w:b/>
                <w:color w:val="FF0000"/>
                <w:sz w:val="24"/>
              </w:rPr>
              <w:t>科目的考生报考。</w:t>
            </w:r>
          </w:p>
        </w:tc>
      </w:tr>
      <w:tr w:rsidTr="00FB5C1A">
        <w:tblPrEx>
          <w:tblW w:w="8364" w:type="dxa"/>
          <w:tblInd w:w="0" w:type="dxa"/>
          <w:tblLayout w:type="fixed"/>
          <w:tblLook w:val="0000"/>
        </w:tblPrEx>
        <w:trPr>
          <w:trHeight w:val="1554"/>
        </w:trPr>
        <w:tc>
          <w:tcPr>
            <w:tcW w:w="1242"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sz w:val="24"/>
              </w:rPr>
            </w:pPr>
            <w:r>
              <w:rPr>
                <w:rFonts w:ascii="仿宋_GB2312" w:eastAsia="仿宋_GB2312" w:hAnsi="新宋体" w:hint="eastAsia"/>
                <w:sz w:val="24"/>
              </w:rPr>
              <w:t>海</w:t>
            </w:r>
            <w:r>
              <w:rPr>
                <w:rFonts w:ascii="仿宋_GB2312" w:eastAsia="仿宋_GB2312" w:hAnsi="新宋体"/>
                <w:sz w:val="24"/>
              </w:rPr>
              <w:t>南政法职业</w:t>
            </w:r>
            <w:r>
              <w:rPr>
                <w:rFonts w:ascii="仿宋_GB2312" w:eastAsia="仿宋_GB2312" w:hAnsi="新宋体" w:hint="eastAsia"/>
                <w:sz w:val="24"/>
              </w:rPr>
              <w:t>学院</w:t>
            </w:r>
          </w:p>
        </w:tc>
        <w:tc>
          <w:tcPr>
            <w:tcW w:w="1843"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rPr>
                <w:rFonts w:ascii="仿宋_GB2312" w:eastAsia="仿宋_GB2312" w:hAnsi="新宋体" w:hint="eastAsia"/>
                <w:sz w:val="24"/>
              </w:rPr>
            </w:pPr>
            <w:r>
              <w:rPr>
                <w:rFonts w:ascii="仿宋_GB2312" w:eastAsia="仿宋_GB2312" w:hAnsi="新宋体" w:hint="eastAsia"/>
                <w:sz w:val="24"/>
              </w:rPr>
              <w:t>海口市琼</w:t>
            </w:r>
            <w:r>
              <w:rPr>
                <w:rFonts w:ascii="仿宋_GB2312" w:eastAsia="仿宋_GB2312" w:hAnsi="新宋体"/>
                <w:sz w:val="24"/>
              </w:rPr>
              <w:t>山区新大</w:t>
            </w:r>
            <w:r>
              <w:rPr>
                <w:rFonts w:ascii="仿宋_GB2312" w:eastAsia="仿宋_GB2312" w:hAnsi="新宋体" w:hint="eastAsia"/>
                <w:sz w:val="24"/>
              </w:rPr>
              <w:t>洲</w:t>
            </w:r>
            <w:r>
              <w:rPr>
                <w:rFonts w:ascii="仿宋_GB2312" w:eastAsia="仿宋_GB2312" w:hAnsi="新宋体"/>
                <w:sz w:val="24"/>
              </w:rPr>
              <w:t>大道</w:t>
            </w:r>
            <w:r>
              <w:rPr>
                <w:rFonts w:ascii="仿宋_GB2312" w:eastAsia="仿宋_GB2312" w:hAnsi="新宋体" w:hint="eastAsia"/>
                <w:sz w:val="24"/>
              </w:rPr>
              <w:t>280号海</w:t>
            </w:r>
            <w:r>
              <w:rPr>
                <w:rFonts w:ascii="仿宋_GB2312" w:eastAsia="仿宋_GB2312" w:hAnsi="新宋体"/>
                <w:sz w:val="24"/>
              </w:rPr>
              <w:t>南政法职业</w:t>
            </w:r>
            <w:r>
              <w:rPr>
                <w:rFonts w:ascii="仿宋_GB2312" w:eastAsia="仿宋_GB2312" w:hAnsi="新宋体" w:hint="eastAsia"/>
                <w:sz w:val="24"/>
              </w:rPr>
              <w:t>学院</w:t>
            </w:r>
          </w:p>
        </w:tc>
        <w:tc>
          <w:tcPr>
            <w:tcW w:w="1559" w:type="dxa"/>
            <w:tcBorders>
              <w:top w:val="single" w:sz="4" w:space="0" w:color="auto"/>
              <w:left w:val="single" w:sz="4" w:space="0" w:color="auto"/>
              <w:bottom w:val="single" w:sz="4" w:space="0" w:color="auto"/>
              <w:right w:val="single" w:sz="4" w:space="0" w:color="auto"/>
            </w:tcBorders>
            <w:vAlign w:val="center"/>
          </w:tcPr>
          <w:p w:rsidR="00896A45" w:rsidP="00FB5C1A">
            <w:pPr>
              <w:spacing w:line="300" w:lineRule="exact"/>
              <w:suppressOverlap/>
              <w:jc w:val="center"/>
              <w:rPr>
                <w:rFonts w:ascii="仿宋" w:eastAsia="仿宋" w:hAnsi="仿宋" w:hint="eastAsia"/>
                <w:sz w:val="24"/>
              </w:rPr>
            </w:pPr>
            <w:r>
              <w:rPr>
                <w:rFonts w:ascii="仿宋" w:eastAsia="仿宋" w:hAnsi="仿宋"/>
                <w:sz w:val="24"/>
              </w:rPr>
              <w:t>65876502</w:t>
            </w:r>
          </w:p>
        </w:tc>
        <w:tc>
          <w:tcPr>
            <w:tcW w:w="3720" w:type="dxa"/>
            <w:tcBorders>
              <w:top w:val="single" w:sz="4" w:space="0" w:color="auto"/>
              <w:left w:val="single" w:sz="4" w:space="0" w:color="auto"/>
              <w:bottom w:val="single" w:sz="4" w:space="0" w:color="auto"/>
              <w:right w:val="single" w:sz="4" w:space="0" w:color="auto"/>
            </w:tcBorders>
            <w:vAlign w:val="center"/>
          </w:tcPr>
          <w:p w:rsidR="00896A45" w:rsidRPr="006F15CF" w:rsidP="00FB5C1A">
            <w:pPr>
              <w:spacing w:line="300" w:lineRule="exact"/>
              <w:suppressOverlap/>
              <w:rPr>
                <w:rFonts w:ascii="仿宋_GB2312" w:eastAsia="仿宋_GB2312" w:hAnsi="新宋体" w:hint="eastAsia"/>
                <w:b/>
                <w:color w:val="FF0000"/>
                <w:sz w:val="24"/>
              </w:rPr>
            </w:pPr>
            <w:r w:rsidRPr="006F15CF">
              <w:rPr>
                <w:rFonts w:ascii="仿宋_GB2312" w:eastAsia="仿宋_GB2312" w:hAnsi="新宋体" w:hint="eastAsia"/>
                <w:b/>
                <w:color w:val="FF0000"/>
                <w:sz w:val="24"/>
              </w:rPr>
              <w:t>只接受中</w:t>
            </w:r>
            <w:r w:rsidRPr="006F15CF">
              <w:rPr>
                <w:rFonts w:ascii="仿宋_GB2312" w:eastAsia="仿宋_GB2312" w:hAnsi="新宋体"/>
                <w:b/>
                <w:color w:val="FF0000"/>
                <w:sz w:val="24"/>
              </w:rPr>
              <w:t>学</w:t>
            </w:r>
            <w:r w:rsidRPr="006F15CF">
              <w:rPr>
                <w:rFonts w:ascii="仿宋_GB2312" w:eastAsia="仿宋_GB2312" w:hAnsi="新宋体" w:hint="eastAsia"/>
                <w:b/>
                <w:color w:val="FF0000"/>
                <w:sz w:val="24"/>
              </w:rPr>
              <w:t>（</w:t>
            </w:r>
            <w:r w:rsidRPr="006F15CF">
              <w:rPr>
                <w:rFonts w:ascii="仿宋_GB2312" w:eastAsia="仿宋_GB2312" w:hAnsi="新宋体"/>
                <w:b/>
                <w:color w:val="FF0000"/>
                <w:sz w:val="24"/>
              </w:rPr>
              <w:t>含初</w:t>
            </w:r>
            <w:r w:rsidRPr="006F15CF">
              <w:rPr>
                <w:rFonts w:ascii="仿宋_GB2312" w:eastAsia="仿宋_GB2312" w:hAnsi="新宋体" w:hint="eastAsia"/>
                <w:b/>
                <w:color w:val="FF0000"/>
                <w:sz w:val="24"/>
              </w:rPr>
              <w:t>级</w:t>
            </w:r>
            <w:r w:rsidRPr="006F15CF">
              <w:rPr>
                <w:rFonts w:ascii="仿宋_GB2312" w:eastAsia="仿宋_GB2312" w:hAnsi="新宋体"/>
                <w:b/>
                <w:color w:val="FF0000"/>
                <w:sz w:val="24"/>
              </w:rPr>
              <w:t>、高级）</w:t>
            </w:r>
            <w:r w:rsidRPr="006F15CF">
              <w:rPr>
                <w:rFonts w:ascii="仿宋_GB2312" w:eastAsia="仿宋_GB2312" w:hAnsi="新宋体" w:hint="eastAsia"/>
                <w:b/>
                <w:color w:val="FF0000"/>
                <w:sz w:val="24"/>
              </w:rPr>
              <w:t>物理、化学、</w:t>
            </w:r>
            <w:r w:rsidRPr="006F15CF">
              <w:rPr>
                <w:rFonts w:ascii="仿宋_GB2312" w:eastAsia="仿宋_GB2312" w:hAnsi="新宋体"/>
                <w:b/>
                <w:color w:val="FF0000"/>
                <w:sz w:val="24"/>
              </w:rPr>
              <w:t>生物</w:t>
            </w:r>
            <w:r>
              <w:rPr>
                <w:rFonts w:ascii="仿宋_GB2312" w:eastAsia="仿宋_GB2312" w:hAnsi="新宋体" w:hint="eastAsia"/>
                <w:b/>
                <w:color w:val="FF0000"/>
                <w:sz w:val="24"/>
              </w:rPr>
              <w:t>、思想</w:t>
            </w:r>
            <w:r>
              <w:rPr>
                <w:rFonts w:ascii="仿宋_GB2312" w:eastAsia="仿宋_GB2312" w:hAnsi="新宋体"/>
                <w:b/>
                <w:color w:val="FF0000"/>
                <w:sz w:val="24"/>
              </w:rPr>
              <w:t>品德</w:t>
            </w:r>
            <w:r w:rsidRPr="006F15CF">
              <w:rPr>
                <w:rFonts w:ascii="仿宋_GB2312" w:eastAsia="仿宋_GB2312" w:hAnsi="新宋体" w:hint="eastAsia"/>
                <w:b/>
                <w:color w:val="FF0000"/>
                <w:sz w:val="24"/>
              </w:rPr>
              <w:t>、历史</w:t>
            </w:r>
            <w:r w:rsidRPr="006F15CF">
              <w:rPr>
                <w:rFonts w:ascii="仿宋_GB2312" w:eastAsia="仿宋_GB2312" w:hAnsi="新宋体"/>
                <w:b/>
                <w:color w:val="FF0000"/>
                <w:sz w:val="24"/>
              </w:rPr>
              <w:t>、</w:t>
            </w:r>
            <w:r w:rsidRPr="006F15CF">
              <w:rPr>
                <w:rFonts w:ascii="仿宋_GB2312" w:eastAsia="仿宋_GB2312" w:hAnsi="新宋体" w:hint="eastAsia"/>
                <w:b/>
                <w:color w:val="FF0000"/>
                <w:sz w:val="24"/>
              </w:rPr>
              <w:t>地理科目的考生报考。</w:t>
            </w:r>
          </w:p>
        </w:tc>
      </w:tr>
      <w:tr w:rsidTr="00225293">
        <w:tblPrEx>
          <w:tblW w:w="8364" w:type="dxa"/>
          <w:tblInd w:w="0" w:type="dxa"/>
          <w:tblLayout w:type="fixed"/>
          <w:tblLook w:val="0000"/>
        </w:tblPrEx>
        <w:trPr>
          <w:trHeight w:val="1554"/>
        </w:trPr>
        <w:tc>
          <w:tcPr>
            <w:tcW w:w="8364" w:type="dxa"/>
            <w:gridSpan w:val="4"/>
            <w:tcBorders>
              <w:top w:val="single" w:sz="4" w:space="0" w:color="auto"/>
              <w:left w:val="single" w:sz="4" w:space="0" w:color="auto"/>
              <w:bottom w:val="single" w:sz="4" w:space="0" w:color="auto"/>
              <w:right w:val="single" w:sz="4" w:space="0" w:color="auto"/>
            </w:tcBorders>
            <w:vAlign w:val="center"/>
          </w:tcPr>
          <w:p w:rsidR="00B66EEE" w:rsidRPr="00B66EEE" w:rsidP="00B66EEE">
            <w:pPr>
              <w:spacing w:line="380" w:lineRule="exact"/>
              <w:ind w:firstLine="320" w:firstLineChars="100"/>
              <w:suppressOverlap/>
              <w:jc w:val="center"/>
              <w:rPr>
                <w:rFonts w:ascii="仿宋_GB2312" w:eastAsia="仿宋_GB2312" w:hAnsi="新宋体" w:hint="eastAsia"/>
                <w:b/>
                <w:color w:val="FF0000"/>
                <w:sz w:val="24"/>
              </w:rPr>
            </w:pPr>
            <w:r>
              <w:rPr>
                <w:rFonts w:ascii="仿宋_GB2312" w:eastAsia="仿宋_GB2312" w:hint="eastAsia"/>
                <w:b/>
                <w:color w:val="FF0000"/>
                <w:sz w:val="32"/>
                <w:szCs w:val="32"/>
              </w:rPr>
              <w:t>请考生务必按照各考区开考</w:t>
            </w:r>
            <w:r>
              <w:rPr>
                <w:rFonts w:ascii="仿宋_GB2312" w:eastAsia="仿宋_GB2312"/>
                <w:b/>
                <w:color w:val="FF0000"/>
                <w:sz w:val="32"/>
                <w:szCs w:val="32"/>
              </w:rPr>
              <w:t>的</w:t>
            </w:r>
            <w:r>
              <w:rPr>
                <w:rFonts w:ascii="仿宋_GB2312" w:eastAsia="仿宋_GB2312" w:hint="eastAsia"/>
                <w:b/>
                <w:color w:val="FF0000"/>
                <w:sz w:val="32"/>
                <w:szCs w:val="32"/>
              </w:rPr>
              <w:t>考试科目选择考区，</w:t>
            </w:r>
            <w:r>
              <w:rPr>
                <w:rFonts w:ascii="仿宋_GB2312" w:eastAsia="仿宋_GB2312"/>
                <w:b/>
                <w:color w:val="FF0000"/>
                <w:sz w:val="32"/>
                <w:szCs w:val="32"/>
              </w:rPr>
              <w:t>否则将不能通过审核</w:t>
            </w:r>
            <w:r>
              <w:rPr>
                <w:rFonts w:ascii="仿宋_GB2312" w:eastAsia="仿宋_GB2312" w:hint="eastAsia"/>
                <w:b/>
                <w:color w:val="FF0000"/>
                <w:sz w:val="32"/>
                <w:szCs w:val="32"/>
              </w:rPr>
              <w:t>。</w:t>
            </w:r>
          </w:p>
        </w:tc>
      </w:tr>
    </w:tbl>
    <w:p w:rsidR="0015592C">
      <w:pPr>
        <w:spacing w:line="400" w:lineRule="exact"/>
        <w:ind w:firstLine="480" w:firstLineChars="200"/>
        <w:rPr>
          <w:rFonts w:ascii="仿宋_GB2312" w:eastAsia="仿宋_GB2312" w:hint="eastAsia"/>
          <w:sz w:val="24"/>
        </w:rPr>
      </w:pPr>
      <w:r w:rsidR="0070327F">
        <w:rPr>
          <w:rFonts w:ascii="仿宋_GB2312" w:eastAsia="仿宋_GB2312" w:hint="eastAsia"/>
          <w:b/>
          <w:sz w:val="24"/>
        </w:rPr>
        <w:t>八</w:t>
      </w:r>
      <w:r>
        <w:rPr>
          <w:rFonts w:ascii="仿宋_GB2312" w:eastAsia="仿宋_GB2312" w:hint="eastAsia"/>
          <w:b/>
          <w:sz w:val="24"/>
        </w:rPr>
        <w:t>、面试科目设置</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（一）幼儿园教师资格考试面试不分科目。</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（二）小学教师资格考试面试科目分为：语文、英语、社会、数学、科学、音乐、体育、美术、</w:t>
      </w:r>
      <w:r>
        <w:rPr>
          <w:rFonts w:ascii="仿宋_GB2312" w:eastAsia="仿宋_GB2312"/>
          <w:sz w:val="24"/>
        </w:rPr>
        <w:t>心理</w:t>
      </w:r>
      <w:r>
        <w:rPr>
          <w:rFonts w:ascii="仿宋_GB2312" w:eastAsia="仿宋_GB2312" w:hint="eastAsia"/>
          <w:sz w:val="24"/>
        </w:rPr>
        <w:t>健康</w:t>
      </w:r>
      <w:r>
        <w:rPr>
          <w:rFonts w:ascii="仿宋_GB2312" w:eastAsia="仿宋_GB2312"/>
          <w:sz w:val="24"/>
        </w:rPr>
        <w:t>教育、信息技术</w:t>
      </w:r>
      <w:r w:rsidR="00E817A5">
        <w:rPr>
          <w:rFonts w:ascii="仿宋_GB2312" w:eastAsia="仿宋_GB2312" w:hint="eastAsia"/>
          <w:sz w:val="24"/>
        </w:rPr>
        <w:t>、</w:t>
      </w:r>
      <w:r w:rsidR="00E817A5">
        <w:rPr>
          <w:rFonts w:ascii="仿宋_GB2312" w:eastAsia="仿宋_GB2312"/>
          <w:sz w:val="24"/>
        </w:rPr>
        <w:t>特殊</w:t>
      </w:r>
      <w:r w:rsidR="00E817A5">
        <w:rPr>
          <w:rFonts w:ascii="仿宋_GB2312" w:eastAsia="仿宋_GB2312" w:hint="eastAsia"/>
          <w:sz w:val="24"/>
        </w:rPr>
        <w:t>教育</w:t>
      </w:r>
      <w:r>
        <w:rPr>
          <w:rFonts w:ascii="仿宋_GB2312" w:eastAsia="仿宋_GB2312" w:hint="eastAsia"/>
          <w:sz w:val="24"/>
        </w:rPr>
        <w:t>，共1</w:t>
      </w:r>
      <w:r w:rsidR="00E817A5">
        <w:rPr>
          <w:rFonts w:ascii="仿宋_GB2312" w:eastAsia="仿宋_GB2312"/>
          <w:sz w:val="24"/>
        </w:rPr>
        <w:t>1</w:t>
      </w:r>
      <w:r>
        <w:rPr>
          <w:rFonts w:ascii="仿宋_GB2312" w:eastAsia="仿宋_GB2312" w:hint="eastAsia"/>
          <w:sz w:val="24"/>
        </w:rPr>
        <w:t>个学科。</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（三）初级中学教师资格考试面试科目分为：语文、数学、英语、物理、化学、生物、思想品德、历史、地理、音乐、体育与健康、美术、信息技术、历史与社会、科学、</w:t>
      </w:r>
      <w:r>
        <w:rPr>
          <w:rFonts w:ascii="仿宋_GB2312" w:eastAsia="仿宋_GB2312"/>
          <w:sz w:val="24"/>
        </w:rPr>
        <w:t>心理健康教育</w:t>
      </w:r>
      <w:r w:rsidR="00E817A5">
        <w:rPr>
          <w:rFonts w:ascii="仿宋_GB2312" w:eastAsia="仿宋_GB2312" w:hint="eastAsia"/>
          <w:sz w:val="24"/>
        </w:rPr>
        <w:t>、</w:t>
      </w:r>
      <w:r w:rsidR="00E817A5">
        <w:rPr>
          <w:rFonts w:ascii="仿宋_GB2312" w:eastAsia="仿宋_GB2312"/>
          <w:sz w:val="24"/>
        </w:rPr>
        <w:t>特殊教育</w:t>
      </w:r>
      <w:r>
        <w:rPr>
          <w:rFonts w:ascii="仿宋_GB2312" w:eastAsia="仿宋_GB2312" w:hint="eastAsia"/>
          <w:sz w:val="24"/>
        </w:rPr>
        <w:t>，共1</w:t>
      </w:r>
      <w:r w:rsidR="00E817A5">
        <w:rPr>
          <w:rFonts w:ascii="仿宋_GB2312" w:eastAsia="仿宋_GB2312"/>
          <w:sz w:val="24"/>
        </w:rPr>
        <w:t>7</w:t>
      </w:r>
      <w:r>
        <w:rPr>
          <w:rFonts w:ascii="仿宋_GB2312" w:eastAsia="仿宋_GB2312" w:hint="eastAsia"/>
          <w:sz w:val="24"/>
        </w:rPr>
        <w:t>个学科。</w:t>
      </w:r>
    </w:p>
    <w:p w:rsidR="0015592C">
      <w:pPr>
        <w:spacing w:line="400" w:lineRule="exact"/>
        <w:ind w:firstLine="480" w:firstLineChars="200"/>
        <w:jc w:val="left"/>
        <w:rPr>
          <w:rFonts w:ascii="仿宋_GB2312" w:eastAsia="仿宋_GB2312" w:hint="eastAsia"/>
          <w:sz w:val="24"/>
        </w:rPr>
      </w:pPr>
      <w:r>
        <w:rPr>
          <w:rFonts w:ascii="仿宋_GB2312" w:eastAsia="仿宋_GB2312" w:hint="eastAsia"/>
          <w:sz w:val="24"/>
        </w:rPr>
        <w:t>（四）高级中学教师资格考试面试科目分为：语文、数学、英语、物理、化学、生物、思想政治、历史、地理、音乐、体育与健康、美术、信息技术、通用技术、</w:t>
      </w:r>
      <w:r>
        <w:rPr>
          <w:rFonts w:ascii="仿宋_GB2312" w:eastAsia="仿宋_GB2312"/>
          <w:sz w:val="24"/>
        </w:rPr>
        <w:t>心理健康教育</w:t>
      </w:r>
      <w:r w:rsidR="00E817A5">
        <w:rPr>
          <w:rFonts w:ascii="仿宋_GB2312" w:eastAsia="仿宋_GB2312" w:hint="eastAsia"/>
          <w:sz w:val="24"/>
        </w:rPr>
        <w:t>、</w:t>
      </w:r>
      <w:r w:rsidR="00E817A5">
        <w:rPr>
          <w:rFonts w:ascii="仿宋_GB2312" w:eastAsia="仿宋_GB2312"/>
          <w:sz w:val="24"/>
        </w:rPr>
        <w:t>特殊教育</w:t>
      </w:r>
      <w:r>
        <w:rPr>
          <w:rFonts w:ascii="仿宋_GB2312" w:eastAsia="仿宋_GB2312" w:hint="eastAsia"/>
          <w:sz w:val="24"/>
        </w:rPr>
        <w:t>，共1</w:t>
      </w:r>
      <w:r w:rsidR="00E817A5">
        <w:rPr>
          <w:rFonts w:ascii="仿宋_GB2312" w:eastAsia="仿宋_GB2312"/>
          <w:sz w:val="24"/>
        </w:rPr>
        <w:t>6</w:t>
      </w:r>
      <w:r>
        <w:rPr>
          <w:rFonts w:ascii="仿宋_GB2312" w:eastAsia="仿宋_GB2312" w:hint="eastAsia"/>
          <w:sz w:val="24"/>
        </w:rPr>
        <w:t>个学科。</w:t>
      </w:r>
    </w:p>
    <w:p w:rsidR="0015592C">
      <w:pPr>
        <w:spacing w:line="400" w:lineRule="exact"/>
        <w:ind w:firstLine="480" w:firstLineChars="200"/>
        <w:rPr>
          <w:rFonts w:ascii="仿宋_GB2312" w:eastAsia="仿宋_GB2312" w:hint="eastAsia"/>
          <w:color w:val="000000"/>
          <w:sz w:val="24"/>
        </w:rPr>
      </w:pPr>
      <w:r>
        <w:rPr>
          <w:rFonts w:ascii="仿宋_GB2312" w:eastAsia="仿宋_GB2312" w:hint="eastAsia"/>
          <w:color w:val="000000"/>
          <w:sz w:val="24"/>
        </w:rPr>
        <w:t>（五）中职文化课教师资格考试面试科目与高级中学</w:t>
      </w:r>
      <w:r>
        <w:rPr>
          <w:rFonts w:ascii="仿宋_GB2312" w:eastAsia="仿宋_GB2312"/>
          <w:color w:val="000000"/>
          <w:sz w:val="24"/>
        </w:rPr>
        <w:t>相同</w:t>
      </w:r>
      <w:r>
        <w:rPr>
          <w:rFonts w:ascii="仿宋_GB2312" w:eastAsia="仿宋_GB2312" w:hint="eastAsia"/>
          <w:color w:val="000000"/>
          <w:sz w:val="24"/>
        </w:rPr>
        <w:t>，中职专业课、中职实习指导教师资格考试的面试科目有</w:t>
      </w:r>
      <w:r>
        <w:rPr>
          <w:rFonts w:ascii="仿宋" w:eastAsia="仿宋" w:hAnsi="仿宋"/>
          <w:sz w:val="24"/>
        </w:rPr>
        <w:t>农林</w:t>
      </w:r>
      <w:r>
        <w:rPr>
          <w:rFonts w:ascii="仿宋" w:eastAsia="仿宋" w:hAnsi="仿宋" w:hint="eastAsia"/>
          <w:sz w:val="24"/>
        </w:rPr>
        <w:t>牧渔</w:t>
      </w:r>
      <w:r>
        <w:rPr>
          <w:rFonts w:ascii="仿宋" w:eastAsia="仿宋" w:hAnsi="仿宋"/>
          <w:sz w:val="24"/>
        </w:rPr>
        <w:t>类、资源环境类、能源与新能源类</w:t>
      </w:r>
      <w:r>
        <w:rPr>
          <w:rFonts w:ascii="仿宋" w:eastAsia="仿宋" w:hAnsi="仿宋" w:hint="eastAsia"/>
          <w:sz w:val="24"/>
        </w:rPr>
        <w:t>等19个大</w:t>
      </w:r>
      <w:r>
        <w:rPr>
          <w:rFonts w:ascii="仿宋" w:eastAsia="仿宋" w:hAnsi="仿宋"/>
          <w:sz w:val="24"/>
        </w:rPr>
        <w:t>类</w:t>
      </w:r>
      <w:r>
        <w:rPr>
          <w:rFonts w:ascii="仿宋" w:eastAsia="仿宋" w:hAnsi="仿宋" w:hint="eastAsia"/>
          <w:sz w:val="24"/>
        </w:rPr>
        <w:t>，</w:t>
      </w:r>
      <w:r>
        <w:rPr>
          <w:rFonts w:ascii="仿宋_GB2312" w:eastAsia="仿宋_GB2312"/>
          <w:color w:val="000000"/>
          <w:sz w:val="24"/>
        </w:rPr>
        <w:t>由考生</w:t>
      </w:r>
      <w:r>
        <w:rPr>
          <w:rFonts w:ascii="仿宋_GB2312" w:eastAsia="仿宋_GB2312" w:hint="eastAsia"/>
          <w:color w:val="000000"/>
          <w:sz w:val="24"/>
        </w:rPr>
        <w:t>根据自己的专业选报相应的科目。</w:t>
      </w:r>
    </w:p>
    <w:p w:rsidR="0015592C">
      <w:pPr>
        <w:spacing w:line="400" w:lineRule="exact"/>
        <w:ind w:firstLine="480" w:firstLineChars="200"/>
        <w:rPr>
          <w:rFonts w:ascii="仿宋_GB2312" w:eastAsia="仿宋_GB2312" w:hint="eastAsia"/>
          <w:b/>
          <w:sz w:val="24"/>
        </w:rPr>
      </w:pPr>
      <w:r w:rsidR="0070327F">
        <w:rPr>
          <w:rFonts w:ascii="仿宋_GB2312" w:eastAsia="仿宋_GB2312" w:hint="eastAsia"/>
          <w:b/>
          <w:sz w:val="24"/>
        </w:rPr>
        <w:t>九</w:t>
      </w:r>
      <w:r>
        <w:rPr>
          <w:rFonts w:ascii="仿宋_GB2312" w:eastAsia="仿宋_GB2312" w:hint="eastAsia"/>
          <w:b/>
          <w:sz w:val="24"/>
        </w:rPr>
        <w:t>、面试形式与程序</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（一）面试形式</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中小学教师资格考试面试采取结构化面试、情境模拟等方式，通过备课（或活动设计）、试讲（或演示）、答辩（或陈述）等环节进行。</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 xml:space="preserve">（二）面试程序 </w:t>
      </w:r>
    </w:p>
    <w:p w:rsidR="0015592C">
      <w:pPr>
        <w:spacing w:line="400" w:lineRule="exact"/>
        <w:ind w:firstLine="480" w:firstLineChars="200"/>
        <w:rPr>
          <w:rFonts w:ascii="仿宋_GB2312" w:eastAsia="仿宋_GB2312" w:hint="eastAsia"/>
          <w:color w:val="FF0000"/>
          <w:sz w:val="24"/>
        </w:rPr>
      </w:pPr>
      <w:r>
        <w:rPr>
          <w:rFonts w:ascii="仿宋_GB2312" w:eastAsia="仿宋_GB2312" w:hint="eastAsia"/>
          <w:sz w:val="24"/>
        </w:rPr>
        <w:t>面试统一使用教育部考试中心研制的面试测评软件系统。考生经过候考、抽题、备课、回答规定问题、试讲（演示）、答辩等环节完成面试。原则上备课时间20分钟，面试时间20分钟。</w:t>
      </w:r>
      <w:r>
        <w:rPr>
          <w:rFonts w:ascii="仿宋_GB2312" w:eastAsia="仿宋_GB2312" w:hint="eastAsia"/>
          <w:color w:val="FF0000"/>
          <w:sz w:val="24"/>
        </w:rPr>
        <w:t xml:space="preserve"> </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 xml:space="preserve">面试实施程序如下： </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 xml:space="preserve">第一步：候考。考生持面试准考证、身份证，按时到达考点，进入候考室候考。 </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第二步：抽题。按考点安排，登录面试测评系统，计算机从题库中随机抽取试题（幼儿园类别考生从抽取的2道试题中任选1道，其余类别只抽取1道试题</w:t>
      </w:r>
      <w:r w:rsidR="00B854E3">
        <w:rPr>
          <w:rFonts w:ascii="仿宋_GB2312" w:eastAsia="仿宋_GB2312" w:hint="eastAsia"/>
          <w:sz w:val="24"/>
        </w:rPr>
        <w:t>，</w:t>
      </w:r>
      <w:r w:rsidR="00B854E3">
        <w:rPr>
          <w:rFonts w:ascii="仿宋_GB2312" w:eastAsia="仿宋_GB2312"/>
          <w:sz w:val="24"/>
        </w:rPr>
        <w:t>中</w:t>
      </w:r>
      <w:r w:rsidR="00B854E3">
        <w:rPr>
          <w:rFonts w:ascii="仿宋_GB2312" w:eastAsia="仿宋_GB2312" w:hint="eastAsia"/>
          <w:sz w:val="24"/>
        </w:rPr>
        <w:t>职专业课</w:t>
      </w:r>
      <w:r w:rsidR="00B854E3">
        <w:rPr>
          <w:rFonts w:ascii="仿宋_GB2312" w:eastAsia="仿宋_GB2312"/>
          <w:sz w:val="24"/>
        </w:rPr>
        <w:t>、中职实习指导</w:t>
      </w:r>
      <w:r w:rsidR="00B854E3">
        <w:rPr>
          <w:rFonts w:ascii="仿宋_GB2312" w:eastAsia="仿宋_GB2312" w:hint="eastAsia"/>
          <w:sz w:val="24"/>
        </w:rPr>
        <w:t>不</w:t>
      </w:r>
      <w:r w:rsidR="00B854E3">
        <w:rPr>
          <w:rFonts w:ascii="仿宋_GB2312" w:eastAsia="仿宋_GB2312"/>
          <w:sz w:val="24"/>
        </w:rPr>
        <w:t>通过计算机系统抽题</w:t>
      </w:r>
      <w:r>
        <w:rPr>
          <w:rFonts w:ascii="仿宋_GB2312" w:eastAsia="仿宋_GB2312" w:hint="eastAsia"/>
          <w:sz w:val="24"/>
        </w:rPr>
        <w:t>），考生确认后，计算机打印试题清单。</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 xml:space="preserve">第三步：备课。考生持试题清单进入备课室，领取备课纸，撰写教案（或活动演示方案），准备时间20分钟。 </w:t>
      </w:r>
    </w:p>
    <w:p w:rsidR="0015592C">
      <w:pPr>
        <w:spacing w:line="400" w:lineRule="exact"/>
        <w:ind w:firstLine="480" w:firstLineChars="200"/>
        <w:rPr>
          <w:rFonts w:ascii="仿宋_GB2312" w:eastAsia="仿宋_GB2312" w:hint="eastAsia"/>
          <w:color w:val="000000"/>
          <w:sz w:val="24"/>
        </w:rPr>
      </w:pPr>
      <w:r>
        <w:rPr>
          <w:rFonts w:ascii="仿宋_GB2312" w:eastAsia="仿宋_GB2312" w:hint="eastAsia"/>
          <w:sz w:val="24"/>
        </w:rPr>
        <w:t>第四步：回答规定问题。考生由工作人员引导进入指定面试室</w:t>
      </w:r>
      <w:r w:rsidR="00B854E3">
        <w:rPr>
          <w:rFonts w:ascii="仿宋_GB2312" w:eastAsia="仿宋_GB2312" w:hint="eastAsia"/>
          <w:sz w:val="24"/>
        </w:rPr>
        <w:t>，</w:t>
      </w:r>
      <w:r w:rsidR="00B854E3">
        <w:rPr>
          <w:rFonts w:ascii="仿宋_GB2312" w:eastAsia="仿宋_GB2312"/>
          <w:sz w:val="24"/>
        </w:rPr>
        <w:t>回</w:t>
      </w:r>
      <w:r w:rsidR="00B854E3">
        <w:rPr>
          <w:rFonts w:ascii="仿宋_GB2312" w:eastAsia="仿宋_GB2312" w:hint="eastAsia"/>
          <w:sz w:val="24"/>
        </w:rPr>
        <w:t>答</w:t>
      </w:r>
      <w:r>
        <w:rPr>
          <w:rFonts w:ascii="仿宋_GB2312" w:eastAsia="仿宋_GB2312" w:hint="eastAsia"/>
          <w:sz w:val="24"/>
        </w:rPr>
        <w:t>2</w:t>
      </w:r>
      <w:r w:rsidR="00B854E3">
        <w:rPr>
          <w:rFonts w:ascii="仿宋_GB2312" w:eastAsia="仿宋_GB2312" w:hint="eastAsia"/>
          <w:sz w:val="24"/>
        </w:rPr>
        <w:t>个规定问题，</w:t>
      </w:r>
      <w:r>
        <w:rPr>
          <w:rFonts w:ascii="仿宋_GB2312" w:eastAsia="仿宋_GB2312" w:hint="eastAsia"/>
          <w:sz w:val="24"/>
        </w:rPr>
        <w:t>时间5分钟左右。</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 xml:space="preserve">第五步：试讲/演示。考生按照准备的教案（或演示活动方案）进行试讲（或演示）。时间10分钟。 </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 xml:space="preserve">第六步：答辩。考官围绕考生试讲（或演示）内容进行提问，考生答辩。时间5分钟左右。 </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第七步：评分。考官依据评分标准对考生面试表现进行综合评分，通过面试测评软件系统提交评分。</w:t>
      </w:r>
    </w:p>
    <w:p w:rsidR="0015592C">
      <w:pPr>
        <w:spacing w:line="400" w:lineRule="exact"/>
        <w:ind w:firstLine="480" w:firstLineChars="200"/>
        <w:rPr>
          <w:rFonts w:ascii="仿宋_GB2312" w:eastAsia="仿宋_GB2312" w:hint="eastAsia"/>
          <w:b/>
          <w:sz w:val="24"/>
        </w:rPr>
      </w:pPr>
      <w:r w:rsidR="0070327F">
        <w:rPr>
          <w:rFonts w:ascii="仿宋_GB2312" w:eastAsia="仿宋_GB2312" w:hint="eastAsia"/>
          <w:b/>
          <w:sz w:val="24"/>
        </w:rPr>
        <w:t>十</w:t>
      </w:r>
      <w:r>
        <w:rPr>
          <w:rFonts w:ascii="仿宋_GB2312" w:eastAsia="仿宋_GB2312" w:hint="eastAsia"/>
          <w:b/>
          <w:sz w:val="24"/>
        </w:rPr>
        <w:t>、面试项目及分值</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中小学教师资格考试面试满分100分，各项目分值具体如下（中职教师面试分值同中学教师）：</w:t>
      </w:r>
    </w:p>
    <w:tbl>
      <w:tblPr>
        <w:tblStyle w:val="TableNormal"/>
        <w:tblpPr w:leftFromText="180" w:rightFromText="180"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4"/>
        <w:gridCol w:w="1475"/>
        <w:gridCol w:w="898"/>
        <w:gridCol w:w="1247"/>
        <w:gridCol w:w="1248"/>
        <w:gridCol w:w="1248"/>
        <w:gridCol w:w="124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1"/>
        </w:trPr>
        <w:tc>
          <w:tcPr>
            <w:tcW w:w="664" w:type="dxa"/>
            <w:vMerge w:val="restart"/>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序号</w:t>
            </w:r>
          </w:p>
        </w:tc>
        <w:tc>
          <w:tcPr>
            <w:tcW w:w="2373" w:type="dxa"/>
            <w:gridSpan w:val="2"/>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幼儿园教师</w:t>
            </w:r>
          </w:p>
        </w:tc>
        <w:tc>
          <w:tcPr>
            <w:tcW w:w="2495" w:type="dxa"/>
            <w:gridSpan w:val="2"/>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小学教师</w:t>
            </w:r>
          </w:p>
        </w:tc>
        <w:tc>
          <w:tcPr>
            <w:tcW w:w="2496" w:type="dxa"/>
            <w:gridSpan w:val="2"/>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中学教师</w:t>
            </w:r>
          </w:p>
        </w:tc>
      </w:tr>
      <w:tr>
        <w:tblPrEx>
          <w:tblW w:w="0" w:type="auto"/>
          <w:tblInd w:w="0" w:type="dxa"/>
          <w:tblLook w:val="0000"/>
        </w:tblPrEx>
        <w:trPr>
          <w:trHeight w:val="40"/>
        </w:trPr>
        <w:tc>
          <w:tcPr>
            <w:tcW w:w="664" w:type="dxa"/>
            <w:vMerge/>
            <w:vAlign w:val="center"/>
          </w:tcPr>
          <w:p w:rsidR="0015592C">
            <w:pPr>
              <w:pStyle w:val="NormalWeb"/>
              <w:spacing w:line="360" w:lineRule="auto"/>
              <w:suppressOverlap/>
              <w:jc w:val="center"/>
              <w:rPr>
                <w:rFonts w:ascii="仿宋_GB2312" w:eastAsia="仿宋_GB2312" w:hint="eastAsia"/>
              </w:rPr>
            </w:pPr>
          </w:p>
        </w:tc>
        <w:tc>
          <w:tcPr>
            <w:tcW w:w="1475"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项目</w:t>
            </w:r>
          </w:p>
        </w:tc>
        <w:tc>
          <w:tcPr>
            <w:tcW w:w="89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分值</w:t>
            </w:r>
          </w:p>
        </w:tc>
        <w:tc>
          <w:tcPr>
            <w:tcW w:w="124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项目</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分值</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项目</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分值</w:t>
            </w:r>
          </w:p>
        </w:tc>
      </w:tr>
      <w:tr>
        <w:tblPrEx>
          <w:tblW w:w="0" w:type="auto"/>
          <w:tblInd w:w="0" w:type="dxa"/>
          <w:tblLook w:val="0000"/>
        </w:tblPrEx>
        <w:trPr>
          <w:trHeight w:val="131"/>
        </w:trPr>
        <w:tc>
          <w:tcPr>
            <w:tcW w:w="664"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w:t>
            </w:r>
          </w:p>
        </w:tc>
        <w:tc>
          <w:tcPr>
            <w:tcW w:w="1475"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职业认识</w:t>
            </w:r>
          </w:p>
        </w:tc>
        <w:tc>
          <w:tcPr>
            <w:tcW w:w="89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c>
          <w:tcPr>
            <w:tcW w:w="124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职业认识</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5</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职业认识</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5</w:t>
            </w:r>
          </w:p>
        </w:tc>
      </w:tr>
      <w:tr>
        <w:tblPrEx>
          <w:tblW w:w="0" w:type="auto"/>
          <w:tblInd w:w="0" w:type="dxa"/>
          <w:tblLook w:val="0000"/>
        </w:tblPrEx>
        <w:trPr>
          <w:trHeight w:val="127"/>
        </w:trPr>
        <w:tc>
          <w:tcPr>
            <w:tcW w:w="664"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2</w:t>
            </w:r>
          </w:p>
        </w:tc>
        <w:tc>
          <w:tcPr>
            <w:tcW w:w="1475"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心理素质</w:t>
            </w:r>
          </w:p>
        </w:tc>
        <w:tc>
          <w:tcPr>
            <w:tcW w:w="89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c>
          <w:tcPr>
            <w:tcW w:w="124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心理素质</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心理素质</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5</w:t>
            </w:r>
          </w:p>
        </w:tc>
      </w:tr>
      <w:tr>
        <w:tblPrEx>
          <w:tblW w:w="0" w:type="auto"/>
          <w:tblInd w:w="0" w:type="dxa"/>
          <w:tblLook w:val="0000"/>
        </w:tblPrEx>
        <w:trPr>
          <w:trHeight w:val="131"/>
        </w:trPr>
        <w:tc>
          <w:tcPr>
            <w:tcW w:w="664"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3</w:t>
            </w:r>
          </w:p>
        </w:tc>
        <w:tc>
          <w:tcPr>
            <w:tcW w:w="1475"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仪表仪态</w:t>
            </w:r>
          </w:p>
        </w:tc>
        <w:tc>
          <w:tcPr>
            <w:tcW w:w="89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c>
          <w:tcPr>
            <w:tcW w:w="124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仪表仪态</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仪表仪态</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5</w:t>
            </w:r>
          </w:p>
        </w:tc>
      </w:tr>
      <w:tr>
        <w:tblPrEx>
          <w:tblW w:w="0" w:type="auto"/>
          <w:tblInd w:w="0" w:type="dxa"/>
          <w:tblLook w:val="0000"/>
        </w:tblPrEx>
        <w:trPr>
          <w:trHeight w:val="131"/>
        </w:trPr>
        <w:tc>
          <w:tcPr>
            <w:tcW w:w="664"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4</w:t>
            </w:r>
          </w:p>
        </w:tc>
        <w:tc>
          <w:tcPr>
            <w:tcW w:w="1475"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交流沟通</w:t>
            </w:r>
          </w:p>
        </w:tc>
        <w:tc>
          <w:tcPr>
            <w:tcW w:w="89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15</w:t>
            </w:r>
          </w:p>
        </w:tc>
        <w:tc>
          <w:tcPr>
            <w:tcW w:w="124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言语表达</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15</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言语表达</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15</w:t>
            </w:r>
          </w:p>
        </w:tc>
      </w:tr>
      <w:tr>
        <w:tblPrEx>
          <w:tblW w:w="0" w:type="auto"/>
          <w:tblInd w:w="0" w:type="dxa"/>
          <w:tblLook w:val="0000"/>
        </w:tblPrEx>
        <w:trPr>
          <w:trHeight w:val="136"/>
        </w:trPr>
        <w:tc>
          <w:tcPr>
            <w:tcW w:w="664"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5</w:t>
            </w:r>
          </w:p>
        </w:tc>
        <w:tc>
          <w:tcPr>
            <w:tcW w:w="1475"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思维品质</w:t>
            </w:r>
          </w:p>
        </w:tc>
        <w:tc>
          <w:tcPr>
            <w:tcW w:w="89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15</w:t>
            </w:r>
          </w:p>
        </w:tc>
        <w:tc>
          <w:tcPr>
            <w:tcW w:w="124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思维品质</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15</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思维品质</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15</w:t>
            </w:r>
          </w:p>
        </w:tc>
      </w:tr>
      <w:tr>
        <w:tblPrEx>
          <w:tblW w:w="0" w:type="auto"/>
          <w:tblInd w:w="0" w:type="dxa"/>
          <w:tblLook w:val="0000"/>
        </w:tblPrEx>
        <w:trPr>
          <w:trHeight w:val="127"/>
        </w:trPr>
        <w:tc>
          <w:tcPr>
            <w:tcW w:w="664"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6</w:t>
            </w:r>
          </w:p>
        </w:tc>
        <w:tc>
          <w:tcPr>
            <w:tcW w:w="1475"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了解幼儿</w:t>
            </w:r>
          </w:p>
        </w:tc>
        <w:tc>
          <w:tcPr>
            <w:tcW w:w="89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c>
          <w:tcPr>
            <w:tcW w:w="124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教学设计</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教学设计</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r>
      <w:tr>
        <w:tblPrEx>
          <w:tblW w:w="0" w:type="auto"/>
          <w:tblInd w:w="0" w:type="dxa"/>
          <w:tblLook w:val="0000"/>
        </w:tblPrEx>
        <w:trPr>
          <w:trHeight w:val="131"/>
        </w:trPr>
        <w:tc>
          <w:tcPr>
            <w:tcW w:w="664"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7</w:t>
            </w:r>
          </w:p>
        </w:tc>
        <w:tc>
          <w:tcPr>
            <w:tcW w:w="1475"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技能技巧</w:t>
            </w:r>
          </w:p>
        </w:tc>
        <w:tc>
          <w:tcPr>
            <w:tcW w:w="89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20</w:t>
            </w:r>
          </w:p>
        </w:tc>
        <w:tc>
          <w:tcPr>
            <w:tcW w:w="124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教学实施</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25</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教学实施</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35</w:t>
            </w:r>
          </w:p>
        </w:tc>
      </w:tr>
      <w:tr>
        <w:tblPrEx>
          <w:tblW w:w="0" w:type="auto"/>
          <w:tblInd w:w="0" w:type="dxa"/>
          <w:tblLook w:val="0000"/>
        </w:tblPrEx>
        <w:trPr>
          <w:trHeight w:val="136"/>
        </w:trPr>
        <w:tc>
          <w:tcPr>
            <w:tcW w:w="664"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8</w:t>
            </w:r>
          </w:p>
        </w:tc>
        <w:tc>
          <w:tcPr>
            <w:tcW w:w="1475"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评价与反思</w:t>
            </w:r>
          </w:p>
        </w:tc>
        <w:tc>
          <w:tcPr>
            <w:tcW w:w="89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c>
          <w:tcPr>
            <w:tcW w:w="1247"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教学评价</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教学评价</w:t>
            </w:r>
          </w:p>
        </w:tc>
        <w:tc>
          <w:tcPr>
            <w:tcW w:w="1248" w:type="dxa"/>
            <w:vAlign w:val="center"/>
          </w:tcPr>
          <w:p w:rsidR="0015592C">
            <w:pPr>
              <w:pStyle w:val="NormalWeb"/>
              <w:spacing w:line="360" w:lineRule="auto"/>
              <w:suppressOverlap/>
              <w:jc w:val="center"/>
              <w:rPr>
                <w:rFonts w:ascii="仿宋_GB2312" w:eastAsia="仿宋_GB2312" w:hint="eastAsia"/>
              </w:rPr>
            </w:pPr>
            <w:r>
              <w:rPr>
                <w:rFonts w:ascii="仿宋_GB2312" w:eastAsia="仿宋_GB2312" w:hint="eastAsia"/>
              </w:rPr>
              <w:t>10</w:t>
            </w:r>
          </w:p>
        </w:tc>
      </w:tr>
    </w:tbl>
    <w:p w:rsidR="0015592C">
      <w:pPr>
        <w:spacing w:line="400" w:lineRule="exact"/>
        <w:ind w:firstLine="480" w:firstLineChars="200"/>
        <w:rPr>
          <w:rFonts w:ascii="仿宋_GB2312" w:eastAsia="仿宋_GB2312" w:hint="eastAsia"/>
          <w:b/>
          <w:sz w:val="24"/>
        </w:rPr>
      </w:pPr>
      <w:r>
        <w:rPr>
          <w:rFonts w:ascii="仿宋_GB2312" w:eastAsia="仿宋_GB2312" w:hint="eastAsia"/>
          <w:b/>
          <w:sz w:val="24"/>
        </w:rPr>
        <w:t>十</w:t>
      </w:r>
      <w:r w:rsidR="0070327F">
        <w:rPr>
          <w:rFonts w:ascii="仿宋_GB2312" w:eastAsia="仿宋_GB2312" w:hint="eastAsia"/>
          <w:b/>
          <w:sz w:val="24"/>
        </w:rPr>
        <w:t>一</w:t>
      </w:r>
      <w:r>
        <w:rPr>
          <w:rFonts w:ascii="仿宋_GB2312" w:eastAsia="仿宋_GB2312" w:hint="eastAsia"/>
          <w:b/>
          <w:sz w:val="24"/>
        </w:rPr>
        <w:t xml:space="preserve">、违规处理 </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中小学教师资格考试属于</w:t>
      </w:r>
      <w:r>
        <w:rPr>
          <w:rFonts w:ascii="仿宋_GB2312" w:eastAsia="仿宋_GB2312" w:hint="eastAsia"/>
          <w:sz w:val="24"/>
        </w:rPr>
        <w:t>“</w:t>
      </w:r>
      <w:r>
        <w:rPr>
          <w:rFonts w:ascii="仿宋_GB2312" w:eastAsia="仿宋_GB2312"/>
          <w:sz w:val="24"/>
        </w:rPr>
        <w:t>法律规定的</w:t>
      </w:r>
      <w:r>
        <w:rPr>
          <w:rFonts w:ascii="仿宋_GB2312" w:eastAsia="仿宋_GB2312" w:hint="eastAsia"/>
          <w:sz w:val="24"/>
        </w:rPr>
        <w:t>国家考试</w:t>
      </w:r>
      <w:r>
        <w:rPr>
          <w:rFonts w:ascii="仿宋_GB2312" w:eastAsia="仿宋_GB2312" w:hint="eastAsia"/>
          <w:sz w:val="24"/>
        </w:rPr>
        <w:t>”</w:t>
      </w:r>
      <w:r>
        <w:rPr>
          <w:rFonts w:ascii="仿宋_GB2312" w:eastAsia="仿宋_GB2312" w:hint="eastAsia"/>
          <w:sz w:val="24"/>
        </w:rPr>
        <w:t>。在考试过程中，考生如有违反考试管理规定的行为，将严格按照《国家教育考试违规处理办法》（中华人民共和国教育部令第33号）处理（附件3）</w:t>
      </w:r>
      <w:r>
        <w:rPr>
          <w:rFonts w:ascii="仿宋" w:eastAsia="仿宋" w:hAnsi="仿宋" w:hint="eastAsia"/>
          <w:sz w:val="24"/>
        </w:rPr>
        <w:t>，出现</w:t>
      </w:r>
      <w:r>
        <w:rPr>
          <w:rFonts w:ascii="仿宋" w:eastAsia="仿宋" w:hAnsi="仿宋" w:hint="eastAsia"/>
          <w:sz w:val="24"/>
        </w:rPr>
        <w:t>“</w:t>
      </w:r>
      <w:r>
        <w:rPr>
          <w:rFonts w:ascii="仿宋" w:eastAsia="仿宋" w:hAnsi="仿宋" w:hint="eastAsia"/>
          <w:sz w:val="24"/>
        </w:rPr>
        <w:t>组织作弊</w:t>
      </w:r>
      <w:r>
        <w:rPr>
          <w:rFonts w:ascii="仿宋" w:eastAsia="仿宋" w:hAnsi="仿宋" w:hint="eastAsia"/>
          <w:sz w:val="24"/>
        </w:rPr>
        <w:t>”</w:t>
      </w:r>
      <w:r>
        <w:rPr>
          <w:rFonts w:ascii="仿宋" w:eastAsia="仿宋" w:hAnsi="仿宋" w:hint="eastAsia"/>
          <w:sz w:val="24"/>
        </w:rPr>
        <w:t>、</w:t>
      </w:r>
      <w:r>
        <w:rPr>
          <w:rFonts w:ascii="仿宋" w:eastAsia="仿宋" w:hAnsi="仿宋" w:hint="eastAsia"/>
          <w:sz w:val="24"/>
        </w:rPr>
        <w:t>“</w:t>
      </w:r>
      <w:r>
        <w:rPr>
          <w:rFonts w:ascii="仿宋" w:eastAsia="仿宋" w:hAnsi="仿宋" w:hint="eastAsia"/>
          <w:sz w:val="24"/>
        </w:rPr>
        <w:t>为他人提供考试作弊器材或者其他帮助</w:t>
      </w:r>
      <w:r>
        <w:rPr>
          <w:rFonts w:ascii="仿宋" w:eastAsia="仿宋" w:hAnsi="仿宋" w:hint="eastAsia"/>
          <w:sz w:val="24"/>
        </w:rPr>
        <w:t>”</w:t>
      </w:r>
      <w:r>
        <w:rPr>
          <w:rFonts w:ascii="仿宋" w:eastAsia="仿宋" w:hAnsi="仿宋" w:hint="eastAsia"/>
          <w:sz w:val="24"/>
        </w:rPr>
        <w:t>、</w:t>
      </w:r>
      <w:r>
        <w:rPr>
          <w:rFonts w:ascii="仿宋" w:eastAsia="仿宋" w:hAnsi="仿宋" w:hint="eastAsia"/>
          <w:sz w:val="24"/>
        </w:rPr>
        <w:t>“</w:t>
      </w:r>
      <w:r>
        <w:rPr>
          <w:rFonts w:ascii="仿宋" w:eastAsia="仿宋" w:hAnsi="仿宋" w:hint="eastAsia"/>
          <w:sz w:val="24"/>
        </w:rPr>
        <w:t>向他人非法出售考试试题答案</w:t>
      </w:r>
      <w:r>
        <w:rPr>
          <w:rFonts w:ascii="仿宋" w:eastAsia="仿宋" w:hAnsi="仿宋" w:hint="eastAsia"/>
          <w:sz w:val="24"/>
        </w:rPr>
        <w:t>”</w:t>
      </w:r>
      <w:r>
        <w:rPr>
          <w:rFonts w:ascii="仿宋" w:eastAsia="仿宋" w:hAnsi="仿宋" w:hint="eastAsia"/>
          <w:sz w:val="24"/>
        </w:rPr>
        <w:t>、</w:t>
      </w:r>
      <w:r>
        <w:rPr>
          <w:rFonts w:ascii="仿宋" w:eastAsia="仿宋" w:hAnsi="仿宋" w:hint="eastAsia"/>
          <w:sz w:val="24"/>
        </w:rPr>
        <w:t>“</w:t>
      </w:r>
      <w:r>
        <w:rPr>
          <w:rFonts w:ascii="仿宋" w:eastAsia="仿宋" w:hAnsi="仿宋" w:hint="eastAsia"/>
          <w:sz w:val="24"/>
        </w:rPr>
        <w:t>代替他人或者让他人代替自己考试</w:t>
      </w:r>
      <w:r>
        <w:rPr>
          <w:rFonts w:ascii="仿宋" w:eastAsia="仿宋" w:hAnsi="仿宋" w:hint="eastAsia"/>
          <w:sz w:val="24"/>
        </w:rPr>
        <w:t>”</w:t>
      </w:r>
      <w:r>
        <w:rPr>
          <w:rFonts w:ascii="仿宋" w:eastAsia="仿宋" w:hAnsi="仿宋" w:hint="eastAsia"/>
          <w:sz w:val="24"/>
        </w:rPr>
        <w:t>等触犯法律者，将遵照《中华人民共和国刑法修正案(九)》移交公安司法部门严肃处理</w:t>
      </w:r>
      <w:r>
        <w:rPr>
          <w:rFonts w:ascii="仿宋_GB2312" w:eastAsia="仿宋_GB2312" w:hint="eastAsia"/>
          <w:sz w:val="24"/>
        </w:rPr>
        <w:t xml:space="preserve">。 </w:t>
      </w:r>
    </w:p>
    <w:p w:rsidR="0015592C">
      <w:pPr>
        <w:spacing w:line="400" w:lineRule="exact"/>
        <w:ind w:firstLine="480" w:firstLineChars="200"/>
        <w:rPr>
          <w:rFonts w:ascii="仿宋_GB2312" w:eastAsia="仿宋_GB2312" w:hint="eastAsia"/>
          <w:b/>
          <w:sz w:val="24"/>
        </w:rPr>
      </w:pPr>
      <w:r>
        <w:rPr>
          <w:rFonts w:ascii="仿宋_GB2312" w:eastAsia="仿宋_GB2312" w:hint="eastAsia"/>
          <w:b/>
          <w:sz w:val="24"/>
        </w:rPr>
        <w:t>十</w:t>
      </w:r>
      <w:r w:rsidR="0070327F">
        <w:rPr>
          <w:rFonts w:ascii="仿宋_GB2312" w:eastAsia="仿宋_GB2312" w:hint="eastAsia"/>
          <w:b/>
          <w:sz w:val="24"/>
        </w:rPr>
        <w:t>二</w:t>
      </w:r>
      <w:r>
        <w:rPr>
          <w:rFonts w:ascii="仿宋_GB2312" w:eastAsia="仿宋_GB2312" w:hint="eastAsia"/>
          <w:b/>
          <w:sz w:val="24"/>
        </w:rPr>
        <w:t>、成绩查询</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20</w:t>
      </w:r>
      <w:r w:rsidR="00F61C90">
        <w:rPr>
          <w:rFonts w:ascii="仿宋_GB2312" w:eastAsia="仿宋_GB2312"/>
          <w:sz w:val="24"/>
        </w:rPr>
        <w:t>2</w:t>
      </w:r>
      <w:r w:rsidR="00185E60">
        <w:rPr>
          <w:rFonts w:ascii="仿宋_GB2312" w:eastAsia="仿宋_GB2312"/>
          <w:sz w:val="24"/>
        </w:rPr>
        <w:t>1</w:t>
      </w:r>
      <w:r>
        <w:rPr>
          <w:rFonts w:ascii="仿宋_GB2312" w:eastAsia="仿宋_GB2312" w:hint="eastAsia"/>
          <w:sz w:val="24"/>
        </w:rPr>
        <w:t>年</w:t>
      </w:r>
      <w:r w:rsidR="00185E60">
        <w:rPr>
          <w:rFonts w:ascii="仿宋_GB2312" w:eastAsia="仿宋_GB2312" w:hint="eastAsia"/>
          <w:sz w:val="24"/>
        </w:rPr>
        <w:t>上</w:t>
      </w:r>
      <w:r>
        <w:rPr>
          <w:rFonts w:ascii="仿宋_GB2312" w:eastAsia="仿宋_GB2312" w:hint="eastAsia"/>
          <w:sz w:val="24"/>
        </w:rPr>
        <w:t>半年中小学教师资格考试面试成绩预计将</w:t>
      </w:r>
      <w:r w:rsidRPr="0015592C">
        <w:rPr>
          <w:rFonts w:ascii="仿宋_GB2312" w:eastAsia="仿宋_GB2312" w:hint="eastAsia"/>
          <w:color w:val="000000"/>
          <w:sz w:val="24"/>
        </w:rPr>
        <w:t>于</w:t>
      </w:r>
      <w:r w:rsidR="00185E60">
        <w:rPr>
          <w:rFonts w:ascii="仿宋_GB2312" w:eastAsia="仿宋_GB2312" w:hint="eastAsia"/>
          <w:color w:val="000000"/>
          <w:sz w:val="24"/>
        </w:rPr>
        <w:t>6</w:t>
      </w:r>
      <w:r w:rsidRPr="0015592C">
        <w:rPr>
          <w:rFonts w:ascii="仿宋_GB2312" w:eastAsia="仿宋_GB2312" w:hint="eastAsia"/>
          <w:color w:val="000000"/>
          <w:sz w:val="24"/>
        </w:rPr>
        <w:t>月</w:t>
      </w:r>
      <w:r w:rsidR="00185E60">
        <w:rPr>
          <w:rFonts w:ascii="仿宋_GB2312" w:eastAsia="仿宋_GB2312" w:hint="eastAsia"/>
          <w:color w:val="000000"/>
          <w:sz w:val="24"/>
        </w:rPr>
        <w:t>15</w:t>
      </w:r>
      <w:r w:rsidRPr="0015592C">
        <w:rPr>
          <w:rFonts w:ascii="仿宋_GB2312" w:eastAsia="仿宋_GB2312" w:hint="eastAsia"/>
          <w:color w:val="000000"/>
          <w:sz w:val="24"/>
        </w:rPr>
        <w:t>日</w:t>
      </w:r>
      <w:r>
        <w:rPr>
          <w:rFonts w:ascii="仿宋_GB2312" w:eastAsia="仿宋_GB2312" w:hint="eastAsia"/>
          <w:color w:val="000000"/>
          <w:sz w:val="24"/>
        </w:rPr>
        <w:t>公布，</w:t>
      </w:r>
      <w:r>
        <w:rPr>
          <w:rFonts w:ascii="仿宋_GB2312" w:eastAsia="仿宋_GB2312" w:hint="eastAsia"/>
          <w:sz w:val="24"/>
        </w:rPr>
        <w:t>面试成绩只公布考生等级成绩（合格或不合格），考生自行登录教育部中小学教师资格考试网</w:t>
      </w:r>
      <w:r>
        <w:rPr>
          <w:rFonts w:ascii="仿宋" w:eastAsia="仿宋" w:hAnsi="仿宋" w:hint="eastAsia"/>
          <w:sz w:val="24"/>
        </w:rPr>
        <w:t>（</w:t>
      </w:r>
      <w:r>
        <w:rPr>
          <w:rFonts w:ascii="仿宋_GB2312" w:eastAsia="仿宋_GB2312" w:hAnsi="宋体" w:cs="宋体"/>
          <w:sz w:val="24"/>
        </w:rPr>
        <w:t>http://</w:t>
      </w:r>
      <w:r>
        <w:rPr>
          <w:rFonts w:ascii="仿宋_GB2312" w:eastAsia="仿宋_GB2312" w:hAnsi="宋体" w:cs="宋体" w:hint="eastAsia"/>
          <w:sz w:val="24"/>
        </w:rPr>
        <w:t>ntce</w:t>
      </w:r>
      <w:r>
        <w:rPr>
          <w:rFonts w:ascii="仿宋_GB2312" w:eastAsia="仿宋_GB2312" w:hAnsi="宋体" w:cs="宋体"/>
          <w:sz w:val="24"/>
        </w:rPr>
        <w:t>.</w:t>
      </w:r>
      <w:r>
        <w:rPr>
          <w:rFonts w:ascii="仿宋_GB2312" w:eastAsia="仿宋_GB2312" w:hAnsi="宋体" w:cs="宋体" w:hint="eastAsia"/>
          <w:sz w:val="24"/>
        </w:rPr>
        <w:t>neea.edu</w:t>
      </w:r>
      <w:r>
        <w:rPr>
          <w:rFonts w:ascii="仿宋_GB2312" w:eastAsia="仿宋_GB2312" w:hAnsi="宋体" w:cs="宋体"/>
          <w:sz w:val="24"/>
        </w:rPr>
        <w:t>.cn</w:t>
      </w:r>
      <w:r>
        <w:rPr>
          <w:rFonts w:ascii="仿宋" w:eastAsia="仿宋" w:hAnsi="仿宋" w:hint="eastAsia"/>
          <w:sz w:val="24"/>
        </w:rPr>
        <w:t>）</w:t>
      </w:r>
      <w:r>
        <w:rPr>
          <w:rFonts w:ascii="仿宋_GB2312" w:eastAsia="仿宋_GB2312" w:hint="eastAsia"/>
          <w:sz w:val="24"/>
        </w:rPr>
        <w:t>输入本人姓名和身份证号码即可查询本人20</w:t>
      </w:r>
      <w:r w:rsidR="00992134">
        <w:rPr>
          <w:rFonts w:ascii="仿宋_GB2312" w:eastAsia="仿宋_GB2312"/>
          <w:sz w:val="24"/>
        </w:rPr>
        <w:t>20</w:t>
      </w:r>
      <w:r>
        <w:rPr>
          <w:rFonts w:ascii="仿宋_GB2312" w:eastAsia="仿宋_GB2312" w:hint="eastAsia"/>
          <w:sz w:val="24"/>
        </w:rPr>
        <w:t xml:space="preserve">年下半年中小学教师资格考试面试成绩。 </w:t>
      </w:r>
    </w:p>
    <w:p w:rsidR="0015592C">
      <w:pPr>
        <w:spacing w:line="400" w:lineRule="exact"/>
        <w:ind w:firstLine="480" w:firstLineChars="200"/>
        <w:rPr>
          <w:rFonts w:ascii="仿宋_GB2312" w:eastAsia="仿宋_GB2312" w:hint="eastAsia"/>
          <w:b/>
          <w:sz w:val="24"/>
        </w:rPr>
      </w:pPr>
      <w:r>
        <w:rPr>
          <w:rFonts w:ascii="仿宋_GB2312" w:eastAsia="仿宋_GB2312" w:hint="eastAsia"/>
          <w:b/>
          <w:sz w:val="24"/>
        </w:rPr>
        <w:t>十</w:t>
      </w:r>
      <w:r w:rsidR="0070327F">
        <w:rPr>
          <w:rFonts w:ascii="仿宋_GB2312" w:eastAsia="仿宋_GB2312" w:hint="eastAsia"/>
          <w:b/>
          <w:sz w:val="24"/>
        </w:rPr>
        <w:t>三</w:t>
      </w:r>
      <w:r>
        <w:rPr>
          <w:rFonts w:ascii="仿宋_GB2312" w:eastAsia="仿宋_GB2312" w:hint="eastAsia"/>
          <w:b/>
          <w:sz w:val="24"/>
        </w:rPr>
        <w:t>、获取合格证明</w:t>
      </w:r>
    </w:p>
    <w:p w:rsidR="0015592C">
      <w:pPr>
        <w:spacing w:line="460" w:lineRule="exact"/>
        <w:ind w:firstLine="480" w:firstLineChars="200"/>
        <w:rPr>
          <w:rFonts w:ascii="仿宋_GB2312" w:eastAsia="仿宋_GB2312" w:hAnsi="仿宋" w:hint="eastAsia"/>
          <w:sz w:val="24"/>
        </w:rPr>
      </w:pPr>
      <w:r>
        <w:rPr>
          <w:rFonts w:ascii="仿宋_GB2312" w:eastAsia="仿宋_GB2312" w:hAnsi="仿宋" w:hint="eastAsia"/>
          <w:sz w:val="24"/>
        </w:rPr>
        <w:t>取得中小学教师资格考试合格成绩者（笔试和面试均合格）可获得中小学教师资格考试合格证明。根据教育部考试中心通知要求，中小学教师资格考试合格证明不再统一发放纸质证明，合格考生直接通过教育部考试中心网站查询、打印《</w:t>
      </w:r>
      <w:r>
        <w:rPr>
          <w:rFonts w:ascii="仿宋_GB2312" w:eastAsia="仿宋_GB2312" w:hAnsi="仿宋"/>
          <w:sz w:val="24"/>
        </w:rPr>
        <w:t>中小学教师资格</w:t>
      </w:r>
      <w:r>
        <w:rPr>
          <w:rFonts w:ascii="仿宋_GB2312" w:eastAsia="仿宋_GB2312" w:hAnsi="仿宋" w:hint="eastAsia"/>
          <w:sz w:val="24"/>
        </w:rPr>
        <w:t>考试合格证明》提供给中小学教师资格认定部门使用。《中小学教师资格考试合格证明》是考生认定教师资格的必备条件。中小学教师资格考试合格证明有效期为3年。</w:t>
      </w:r>
    </w:p>
    <w:p w:rsidR="0015592C">
      <w:pPr>
        <w:spacing w:line="400" w:lineRule="exact"/>
        <w:ind w:firstLine="480" w:firstLineChars="200"/>
        <w:rPr>
          <w:rFonts w:ascii="仿宋_GB2312" w:eastAsia="仿宋_GB2312" w:hint="eastAsia"/>
          <w:sz w:val="24"/>
        </w:rPr>
      </w:pPr>
      <w:r>
        <w:rPr>
          <w:rFonts w:ascii="仿宋_GB2312" w:eastAsia="仿宋_GB2312" w:hint="eastAsia"/>
          <w:sz w:val="24"/>
        </w:rPr>
        <w:t>为确保考生顺利参加面试，请注意省考试局网站（</w:t>
      </w:r>
      <w:r>
        <w:rPr>
          <w:rFonts w:ascii="仿宋_GB2312" w:eastAsia="仿宋_GB2312" w:hint="eastAsia"/>
          <w:sz w:val="24"/>
        </w:rPr>
        <w:fldChar w:fldCharType="begin"/>
      </w:r>
      <w:r>
        <w:rPr>
          <w:rFonts w:ascii="仿宋_GB2312" w:eastAsia="仿宋_GB2312" w:hint="eastAsia"/>
          <w:sz w:val="24"/>
        </w:rPr>
        <w:instrText xml:space="preserve"> HYPERLINK "http://ea.hainan.gov.cn/" </w:instrText>
      </w:r>
      <w:r>
        <w:rPr>
          <w:rFonts w:ascii="仿宋_GB2312" w:eastAsia="仿宋_GB2312" w:hint="eastAsia"/>
          <w:sz w:val="24"/>
        </w:rPr>
        <w:fldChar w:fldCharType="separate"/>
      </w:r>
      <w:r>
        <w:rPr>
          <w:rStyle w:val="Hyperlink"/>
          <w:rFonts w:ascii="仿宋_GB2312" w:eastAsia="仿宋_GB2312" w:hint="eastAsia"/>
          <w:sz w:val="24"/>
        </w:rPr>
        <w:t>http://ea.hainan.gov.cn/</w:t>
      </w:r>
      <w:r>
        <w:rPr>
          <w:rFonts w:ascii="仿宋_GB2312" w:eastAsia="仿宋_GB2312" w:hint="eastAsia"/>
          <w:sz w:val="24"/>
        </w:rPr>
        <w:fldChar w:fldCharType="end"/>
      </w:r>
      <w:r>
        <w:rPr>
          <w:rFonts w:ascii="仿宋_GB2312" w:eastAsia="仿宋_GB2312" w:hint="eastAsia"/>
          <w:sz w:val="24"/>
        </w:rPr>
        <w:t xml:space="preserve">）发布的相关信息。 </w:t>
      </w:r>
    </w:p>
    <w:p w:rsidR="0015592C">
      <w:pPr>
        <w:spacing w:line="400" w:lineRule="exact"/>
        <w:rPr>
          <w:rFonts w:ascii="仿宋_GB2312" w:eastAsia="仿宋_GB2312" w:hint="eastAsia"/>
          <w:sz w:val="24"/>
        </w:rPr>
      </w:pPr>
    </w:p>
    <w:p w:rsidR="0015592C">
      <w:pPr>
        <w:spacing w:line="400" w:lineRule="exact"/>
        <w:rPr>
          <w:rFonts w:ascii="仿宋_GB2312" w:eastAsia="仿宋_GB2312" w:hint="eastAsia"/>
          <w:sz w:val="24"/>
        </w:rPr>
      </w:pPr>
      <w:r>
        <w:rPr>
          <w:rFonts w:ascii="仿宋_GB2312" w:eastAsia="仿宋_GB2312" w:hint="eastAsia"/>
          <w:sz w:val="24"/>
        </w:rPr>
        <w:t>　　　　　　　　　　　　　　　　　               海南省考试局</w:t>
      </w:r>
    </w:p>
    <w:p w:rsidR="0015592C">
      <w:pPr>
        <w:spacing w:line="400" w:lineRule="exact"/>
        <w:rPr>
          <w:rFonts w:ascii="仿宋_GB2312" w:eastAsia="仿宋_GB2312" w:hint="eastAsia"/>
          <w:color w:val="333333"/>
          <w:sz w:val="24"/>
        </w:rPr>
      </w:pPr>
      <w:r>
        <w:rPr>
          <w:rFonts w:ascii="仿宋_GB2312" w:eastAsia="仿宋_GB2312" w:hint="eastAsia"/>
          <w:sz w:val="24"/>
        </w:rPr>
        <w:t>　　　　　　　　　　　　　　        　          20</w:t>
      </w:r>
      <w:r w:rsidR="00F61C90">
        <w:rPr>
          <w:rFonts w:ascii="仿宋_GB2312" w:eastAsia="仿宋_GB2312"/>
          <w:sz w:val="24"/>
        </w:rPr>
        <w:t>2</w:t>
      </w:r>
      <w:r w:rsidR="00185E60">
        <w:rPr>
          <w:rFonts w:ascii="仿宋_GB2312" w:eastAsia="仿宋_GB2312"/>
          <w:sz w:val="24"/>
        </w:rPr>
        <w:t>1</w:t>
      </w:r>
      <w:r>
        <w:rPr>
          <w:rFonts w:ascii="仿宋_GB2312" w:eastAsia="仿宋_GB2312" w:hint="eastAsia"/>
          <w:sz w:val="24"/>
        </w:rPr>
        <w:t>年</w:t>
      </w:r>
      <w:r w:rsidR="00185E60">
        <w:rPr>
          <w:rFonts w:ascii="仿宋_GB2312" w:eastAsia="仿宋_GB2312" w:hint="eastAsia"/>
          <w:sz w:val="24"/>
        </w:rPr>
        <w:t>4</w:t>
      </w:r>
      <w:r>
        <w:rPr>
          <w:rFonts w:ascii="仿宋_GB2312" w:eastAsia="仿宋_GB2312" w:hint="eastAsia"/>
          <w:sz w:val="24"/>
        </w:rPr>
        <w:t>月</w:t>
      </w:r>
      <w:r w:rsidR="00185E60">
        <w:rPr>
          <w:rFonts w:ascii="仿宋_GB2312" w:eastAsia="仿宋_GB2312" w:hint="eastAsia"/>
          <w:sz w:val="24"/>
        </w:rPr>
        <w:t>5</w:t>
      </w:r>
      <w:r>
        <w:rPr>
          <w:rFonts w:ascii="仿宋_GB2312" w:eastAsia="仿宋_GB2312" w:hint="eastAsia"/>
          <w:sz w:val="24"/>
        </w:rPr>
        <w:t>日</w:t>
      </w:r>
      <w:r>
        <w:rPr>
          <w:rFonts w:ascii="仿宋_GB2312" w:eastAsia="仿宋_GB2312" w:hint="eastAsia"/>
          <w:color w:val="333333"/>
          <w:sz w:val="24"/>
        </w:rPr>
        <w:t>  </w:t>
      </w:r>
    </w:p>
    <w:p w:rsidR="0015592C">
      <w:pPr>
        <w:spacing w:line="400" w:lineRule="exact"/>
        <w:rPr>
          <w:color w:val="333333"/>
        </w:rPr>
      </w:pPr>
    </w:p>
    <w:p w:rsidR="0015592C">
      <w:pPr>
        <w:spacing w:line="400" w:lineRule="exact"/>
        <w:rPr>
          <w:color w:val="333333"/>
        </w:rPr>
      </w:pPr>
    </w:p>
    <w:p w:rsidR="00BB1615">
      <w:pPr>
        <w:spacing w:line="400" w:lineRule="exact"/>
        <w:rPr>
          <w:color w:val="333333"/>
        </w:rPr>
      </w:pPr>
    </w:p>
    <w:p w:rsidR="00BB1615">
      <w:pPr>
        <w:spacing w:line="400" w:lineRule="exact"/>
        <w:rPr>
          <w:color w:val="333333"/>
        </w:rPr>
      </w:pPr>
    </w:p>
    <w:p w:rsidR="0065653B">
      <w:pPr>
        <w:spacing w:line="400" w:lineRule="exact"/>
        <w:rPr>
          <w:color w:val="333333"/>
        </w:rPr>
      </w:pPr>
    </w:p>
    <w:p w:rsidR="0065653B">
      <w:pPr>
        <w:spacing w:line="400" w:lineRule="exact"/>
        <w:rPr>
          <w:color w:val="333333"/>
        </w:rPr>
      </w:pPr>
    </w:p>
    <w:p w:rsidR="0065653B">
      <w:pPr>
        <w:spacing w:line="400" w:lineRule="exact"/>
        <w:rPr>
          <w:color w:val="333333"/>
        </w:rPr>
      </w:pPr>
    </w:p>
    <w:p w:rsidR="0065653B">
      <w:pPr>
        <w:spacing w:line="400" w:lineRule="exact"/>
        <w:rPr>
          <w:color w:val="333333"/>
        </w:rPr>
      </w:pPr>
    </w:p>
    <w:p w:rsidR="0065653B">
      <w:pPr>
        <w:spacing w:line="400" w:lineRule="exact"/>
        <w:rPr>
          <w:color w:val="333333"/>
        </w:rPr>
      </w:pPr>
    </w:p>
    <w:p w:rsidR="0065653B">
      <w:pPr>
        <w:spacing w:line="400" w:lineRule="exact"/>
        <w:rPr>
          <w:rFonts w:hint="eastAsia"/>
          <w:color w:val="333333"/>
        </w:rPr>
      </w:pPr>
    </w:p>
    <w:p w:rsidR="00BB1615">
      <w:pPr>
        <w:spacing w:line="400" w:lineRule="exact"/>
        <w:rPr>
          <w:color w:val="333333"/>
        </w:rPr>
      </w:pPr>
    </w:p>
    <w:p w:rsidR="00BB1615" w:rsidRPr="00FB5C1A">
      <w:pPr>
        <w:spacing w:line="400" w:lineRule="exact"/>
        <w:rPr>
          <w:rFonts w:hint="eastAsia"/>
          <w:color w:val="333333"/>
        </w:rPr>
      </w:pPr>
    </w:p>
    <w:p w:rsidR="006F15CF">
      <w:pPr>
        <w:spacing w:line="400" w:lineRule="exact"/>
        <w:rPr>
          <w:rFonts w:hint="eastAsia"/>
          <w:color w:val="333333"/>
        </w:rPr>
      </w:pPr>
    </w:p>
    <w:p w:rsidR="0015592C">
      <w:pPr>
        <w:rPr>
          <w:rFonts w:ascii="仿宋_GB2312" w:eastAsia="仿宋_GB2312" w:hint="eastAsia"/>
          <w:b/>
          <w:sz w:val="28"/>
          <w:szCs w:val="28"/>
        </w:rPr>
      </w:pPr>
      <w:r>
        <w:rPr>
          <w:rFonts w:ascii="仿宋_GB2312" w:eastAsia="仿宋_GB2312" w:hint="eastAsia"/>
          <w:b/>
          <w:sz w:val="28"/>
          <w:szCs w:val="28"/>
        </w:rPr>
        <w:t>附件1</w:t>
      </w:r>
    </w:p>
    <w:p w:rsidR="0015592C">
      <w:pPr>
        <w:jc w:val="center"/>
        <w:rPr>
          <w:rFonts w:ascii="仿宋_GB2312" w:eastAsia="仿宋_GB2312" w:hint="eastAsia"/>
          <w:b/>
          <w:sz w:val="32"/>
          <w:szCs w:val="32"/>
        </w:rPr>
      </w:pPr>
      <w:r>
        <w:rPr>
          <w:rFonts w:ascii="仿宋_GB2312" w:eastAsia="仿宋_GB2312" w:hint="eastAsia"/>
          <w:b/>
          <w:sz w:val="32"/>
          <w:szCs w:val="32"/>
        </w:rPr>
        <w:t>中小学教师资格考试报名网上支付银行列表</w:t>
      </w:r>
    </w:p>
    <w:p w:rsidR="0015592C">
      <w:pPr>
        <w:jc w:val="center"/>
        <w:rPr>
          <w:rFonts w:ascii="仿宋_GB2312" w:eastAsia="仿宋_GB2312" w:hint="eastAsia"/>
          <w:b/>
          <w:sz w:val="32"/>
          <w:szCs w:val="32"/>
        </w:rPr>
      </w:pP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5386"/>
      </w:tblGrid>
      <w:tr>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276" w:type="dxa"/>
          </w:tcPr>
          <w:p w:rsidR="0015592C">
            <w:pPr>
              <w:spacing w:line="460" w:lineRule="exact"/>
              <w:jc w:val="center"/>
              <w:rPr>
                <w:rFonts w:ascii="仿宋_GB2312" w:eastAsia="仿宋_GB2312" w:hint="eastAsia"/>
                <w:b/>
                <w:sz w:val="24"/>
              </w:rPr>
            </w:pPr>
            <w:r>
              <w:rPr>
                <w:rFonts w:ascii="仿宋_GB2312" w:eastAsia="仿宋_GB2312" w:hint="eastAsia"/>
                <w:b/>
                <w:sz w:val="24"/>
              </w:rPr>
              <w:t>序号</w:t>
            </w:r>
          </w:p>
        </w:tc>
        <w:tc>
          <w:tcPr>
            <w:tcW w:w="5386" w:type="dxa"/>
          </w:tcPr>
          <w:p w:rsidR="0015592C">
            <w:pPr>
              <w:spacing w:line="460" w:lineRule="exact"/>
              <w:jc w:val="center"/>
              <w:rPr>
                <w:rFonts w:ascii="仿宋_GB2312" w:eastAsia="仿宋_GB2312" w:hint="eastAsia"/>
                <w:b/>
                <w:sz w:val="24"/>
              </w:rPr>
            </w:pPr>
            <w:r>
              <w:rPr>
                <w:rFonts w:ascii="仿宋_GB2312" w:eastAsia="仿宋_GB2312" w:hint="eastAsia"/>
                <w:b/>
                <w:sz w:val="24"/>
              </w:rPr>
              <w:t>名称</w:t>
            </w:r>
          </w:p>
        </w:tc>
      </w:tr>
      <w:tr>
        <w:tblPrEx>
          <w:tblW w:w="0" w:type="auto"/>
          <w:tblInd w:w="959" w:type="dxa"/>
          <w:tblLook w:val="0000"/>
        </w:tblPrEx>
        <w:trPr>
          <w:trHeight w:val="445"/>
        </w:trPr>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招商银行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2</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建设银行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3</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工商银行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4</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平安银行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5</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民生银行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6</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兴业银行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7</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农业银行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8</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广东发展银行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9</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北京银行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10</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邮政银行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11</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华夏银行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12</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交通银行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13</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浦发银行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14</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光大银行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15</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北京农村商业银行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16</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渤海银行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17</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中信银行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18</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中国银行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19</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上海银行</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20</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银联支付</w:t>
            </w:r>
          </w:p>
        </w:tc>
      </w:tr>
      <w:tr>
        <w:tblPrEx>
          <w:tblW w:w="0" w:type="auto"/>
          <w:tblInd w:w="959" w:type="dxa"/>
          <w:tblLook w:val="0000"/>
        </w:tblPrEx>
        <w:tc>
          <w:tcPr>
            <w:tcW w:w="1276" w:type="dxa"/>
          </w:tcPr>
          <w:p w:rsidR="0015592C">
            <w:pPr>
              <w:spacing w:line="460" w:lineRule="exact"/>
              <w:jc w:val="center"/>
              <w:rPr>
                <w:rFonts w:ascii="仿宋_GB2312" w:eastAsia="仿宋_GB2312" w:hint="eastAsia"/>
                <w:sz w:val="24"/>
              </w:rPr>
            </w:pPr>
            <w:r>
              <w:rPr>
                <w:rFonts w:ascii="仿宋_GB2312" w:eastAsia="仿宋_GB2312" w:hint="eastAsia"/>
                <w:sz w:val="24"/>
              </w:rPr>
              <w:t>21</w:t>
            </w:r>
          </w:p>
        </w:tc>
        <w:tc>
          <w:tcPr>
            <w:tcW w:w="5386" w:type="dxa"/>
          </w:tcPr>
          <w:p w:rsidR="0015592C">
            <w:pPr>
              <w:spacing w:line="460" w:lineRule="exact"/>
              <w:jc w:val="center"/>
              <w:rPr>
                <w:rFonts w:ascii="仿宋_GB2312" w:eastAsia="仿宋_GB2312" w:hint="eastAsia"/>
                <w:sz w:val="24"/>
              </w:rPr>
            </w:pPr>
            <w:r>
              <w:rPr>
                <w:rFonts w:ascii="仿宋_GB2312" w:eastAsia="仿宋_GB2312" w:hint="eastAsia"/>
                <w:sz w:val="24"/>
              </w:rPr>
              <w:t>支付宝</w:t>
            </w:r>
          </w:p>
        </w:tc>
      </w:tr>
    </w:tbl>
    <w:p w:rsidR="0015592C">
      <w:pPr>
        <w:rPr>
          <w:rFonts w:ascii="仿宋_GB2312" w:eastAsia="仿宋_GB2312" w:hint="eastAsia"/>
          <w:color w:val="FF0000"/>
          <w:sz w:val="24"/>
        </w:rPr>
      </w:pPr>
    </w:p>
    <w:p w:rsidR="0015592C">
      <w:pPr>
        <w:rPr>
          <w:rFonts w:ascii="仿宋_GB2312" w:eastAsia="仿宋_GB2312"/>
          <w:color w:val="FF0000"/>
          <w:sz w:val="24"/>
        </w:rPr>
      </w:pPr>
    </w:p>
    <w:p w:rsidR="00BB1615">
      <w:pPr>
        <w:rPr>
          <w:rFonts w:ascii="仿宋_GB2312" w:eastAsia="仿宋_GB2312"/>
          <w:color w:val="FF0000"/>
          <w:sz w:val="24"/>
        </w:rPr>
      </w:pPr>
    </w:p>
    <w:p w:rsidR="00BB1615">
      <w:pPr>
        <w:rPr>
          <w:rFonts w:ascii="仿宋_GB2312" w:eastAsia="仿宋_GB2312"/>
          <w:color w:val="FF0000"/>
          <w:sz w:val="24"/>
        </w:rPr>
      </w:pPr>
    </w:p>
    <w:p w:rsidR="00BB1615">
      <w:pPr>
        <w:rPr>
          <w:rFonts w:ascii="仿宋_GB2312" w:eastAsia="仿宋_GB2312" w:hint="eastAsia"/>
          <w:color w:val="FF0000"/>
          <w:sz w:val="24"/>
        </w:rPr>
      </w:pPr>
    </w:p>
    <w:p w:rsidR="0015592C">
      <w:pPr>
        <w:rPr>
          <w:rFonts w:ascii="仿宋_GB2312" w:eastAsia="仿宋_GB2312" w:hint="eastAsia"/>
          <w:b/>
          <w:color w:val="000000"/>
          <w:sz w:val="28"/>
          <w:szCs w:val="28"/>
        </w:rPr>
      </w:pPr>
      <w:r>
        <w:rPr>
          <w:rFonts w:ascii="仿宋_GB2312" w:eastAsia="仿宋_GB2312" w:hint="eastAsia"/>
          <w:b/>
          <w:color w:val="000000"/>
          <w:sz w:val="28"/>
          <w:szCs w:val="28"/>
        </w:rPr>
        <w:t>附件2</w:t>
      </w:r>
    </w:p>
    <w:p w:rsidR="0015592C">
      <w:pPr>
        <w:jc w:val="center"/>
        <w:rPr>
          <w:rFonts w:ascii="仿宋" w:eastAsia="仿宋" w:hAnsi="仿宋" w:hint="eastAsia"/>
          <w:b/>
          <w:color w:val="00B0F0"/>
          <w:sz w:val="32"/>
          <w:szCs w:val="32"/>
        </w:rPr>
      </w:pPr>
      <w:r>
        <w:rPr>
          <w:rFonts w:ascii="仿宋" w:eastAsia="仿宋" w:hAnsi="仿宋" w:hint="eastAsia"/>
          <w:b/>
          <w:sz w:val="32"/>
          <w:szCs w:val="32"/>
        </w:rPr>
        <w:t>面试考生须知</w:t>
      </w:r>
    </w:p>
    <w:p w:rsidR="00BC7BE8" w:rsidRPr="00BC7BE8" w:rsidP="00BC7BE8">
      <w:pPr>
        <w:spacing w:line="520" w:lineRule="exact"/>
        <w:ind w:firstLine="480" w:firstLineChars="200"/>
        <w:rPr>
          <w:rFonts w:ascii="仿宋" w:eastAsia="仿宋" w:hAnsi="仿宋" w:hint="eastAsia"/>
          <w:color w:val="000000"/>
          <w:sz w:val="24"/>
        </w:rPr>
      </w:pPr>
      <w:r w:rsidRPr="00BC7BE8">
        <w:rPr>
          <w:rFonts w:ascii="仿宋" w:eastAsia="仿宋" w:hAnsi="仿宋" w:hint="eastAsia"/>
          <w:color w:val="000000"/>
          <w:sz w:val="24"/>
        </w:rPr>
        <w:t>一、考生必须按照准考证上的时间携带</w:t>
      </w:r>
      <w:r w:rsidRPr="00BC7BE8">
        <w:rPr>
          <w:rFonts w:ascii="仿宋" w:eastAsia="仿宋" w:hAnsi="仿宋"/>
          <w:color w:val="000000"/>
          <w:sz w:val="24"/>
        </w:rPr>
        <w:t>《</w:t>
      </w:r>
      <w:r w:rsidRPr="00BC7BE8">
        <w:rPr>
          <w:rFonts w:ascii="仿宋" w:eastAsia="仿宋" w:hAnsi="仿宋" w:hint="eastAsia"/>
          <w:color w:val="000000"/>
          <w:sz w:val="24"/>
        </w:rPr>
        <w:t>准</w:t>
      </w:r>
      <w:r w:rsidRPr="00BC7BE8">
        <w:rPr>
          <w:rFonts w:ascii="仿宋" w:eastAsia="仿宋" w:hAnsi="仿宋"/>
          <w:color w:val="000000"/>
          <w:sz w:val="24"/>
        </w:rPr>
        <w:t>考证》</w:t>
      </w:r>
      <w:r w:rsidRPr="00BC7BE8">
        <w:rPr>
          <w:rFonts w:ascii="仿宋" w:eastAsia="仿宋" w:hAnsi="仿宋" w:hint="eastAsia"/>
          <w:color w:val="000000"/>
          <w:sz w:val="24"/>
        </w:rPr>
        <w:t>和</w:t>
      </w:r>
      <w:r w:rsidRPr="00BC7BE8">
        <w:rPr>
          <w:rFonts w:ascii="仿宋" w:eastAsia="仿宋" w:hAnsi="仿宋"/>
          <w:color w:val="000000"/>
          <w:sz w:val="24"/>
        </w:rPr>
        <w:t>有效居民身份证</w:t>
      </w:r>
      <w:r w:rsidRPr="00BC7BE8">
        <w:rPr>
          <w:rFonts w:ascii="仿宋" w:eastAsia="仿宋" w:hAnsi="仿宋" w:hint="eastAsia"/>
          <w:color w:val="000000"/>
          <w:sz w:val="24"/>
        </w:rPr>
        <w:t>参加考试，</w:t>
      </w:r>
      <w:r w:rsidRPr="00BC7BE8">
        <w:rPr>
          <w:rFonts w:ascii="仿宋" w:eastAsia="仿宋" w:hAnsi="仿宋" w:hint="eastAsia"/>
          <w:color w:val="000000"/>
          <w:sz w:val="24"/>
        </w:rPr>
        <w:t>“</w:t>
      </w:r>
      <w:r w:rsidRPr="00BC7BE8">
        <w:rPr>
          <w:rFonts w:ascii="仿宋" w:eastAsia="仿宋" w:hAnsi="仿宋"/>
          <w:color w:val="000000"/>
          <w:sz w:val="24"/>
        </w:rPr>
        <w:t>两证”</w:t>
      </w:r>
      <w:r w:rsidRPr="00BC7BE8">
        <w:rPr>
          <w:rFonts w:ascii="仿宋" w:eastAsia="仿宋" w:hAnsi="仿宋" w:hint="eastAsia"/>
          <w:color w:val="000000"/>
          <w:sz w:val="24"/>
        </w:rPr>
        <w:t>缺</w:t>
      </w:r>
      <w:r w:rsidRPr="00BC7BE8">
        <w:rPr>
          <w:rFonts w:ascii="仿宋" w:eastAsia="仿宋" w:hAnsi="仿宋"/>
          <w:color w:val="000000"/>
          <w:sz w:val="24"/>
        </w:rPr>
        <w:t>一不可。</w:t>
      </w:r>
      <w:r w:rsidRPr="00BC7BE8">
        <w:rPr>
          <w:rFonts w:ascii="仿宋" w:eastAsia="仿宋" w:hAnsi="仿宋" w:hint="eastAsia"/>
          <w:color w:val="000000"/>
          <w:sz w:val="24"/>
        </w:rPr>
        <w:t>入场时须主动出示《准考证》及有</w:t>
      </w:r>
      <w:r w:rsidRPr="00BC7BE8">
        <w:rPr>
          <w:rFonts w:ascii="仿宋" w:eastAsia="仿宋" w:hAnsi="仿宋"/>
          <w:color w:val="000000"/>
          <w:sz w:val="24"/>
        </w:rPr>
        <w:t>效</w:t>
      </w:r>
      <w:r w:rsidRPr="00BC7BE8">
        <w:rPr>
          <w:rFonts w:ascii="仿宋" w:eastAsia="仿宋" w:hAnsi="仿宋" w:hint="eastAsia"/>
          <w:color w:val="000000"/>
          <w:sz w:val="24"/>
        </w:rPr>
        <w:t xml:space="preserve">居民身份证，接受考试工作人员的核验。 </w:t>
      </w:r>
    </w:p>
    <w:p w:rsidR="00BC7BE8" w:rsidRPr="00BC7BE8" w:rsidP="00BC7BE8">
      <w:pPr>
        <w:spacing w:line="520" w:lineRule="exact"/>
        <w:ind w:firstLine="480" w:firstLineChars="200"/>
        <w:rPr>
          <w:rFonts w:ascii="仿宋" w:eastAsia="仿宋" w:hAnsi="仿宋" w:hint="eastAsia"/>
          <w:color w:val="000000"/>
          <w:sz w:val="24"/>
        </w:rPr>
      </w:pPr>
      <w:r w:rsidRPr="00BC7BE8">
        <w:rPr>
          <w:rFonts w:ascii="仿宋" w:eastAsia="仿宋" w:hAnsi="仿宋" w:hint="eastAsia"/>
          <w:color w:val="000000"/>
          <w:sz w:val="24"/>
        </w:rPr>
        <w:t>二、考生应按照</w:t>
      </w:r>
      <w:r w:rsidRPr="00BC7BE8">
        <w:rPr>
          <w:rFonts w:ascii="仿宋" w:eastAsia="仿宋" w:hAnsi="仿宋"/>
          <w:color w:val="000000"/>
          <w:sz w:val="24"/>
        </w:rPr>
        <w:t>《</w:t>
      </w:r>
      <w:r w:rsidRPr="00BC7BE8">
        <w:rPr>
          <w:rFonts w:ascii="仿宋" w:eastAsia="仿宋" w:hAnsi="仿宋" w:hint="eastAsia"/>
          <w:color w:val="000000"/>
          <w:sz w:val="24"/>
        </w:rPr>
        <w:t>准</w:t>
      </w:r>
      <w:r w:rsidRPr="00BC7BE8">
        <w:rPr>
          <w:rFonts w:ascii="仿宋" w:eastAsia="仿宋" w:hAnsi="仿宋"/>
          <w:color w:val="000000"/>
          <w:sz w:val="24"/>
        </w:rPr>
        <w:t>考证》</w:t>
      </w:r>
      <w:r w:rsidRPr="00BC7BE8">
        <w:rPr>
          <w:rFonts w:ascii="仿宋" w:eastAsia="仿宋" w:hAnsi="仿宋" w:hint="eastAsia"/>
          <w:color w:val="000000"/>
          <w:sz w:val="24"/>
        </w:rPr>
        <w:t>上</w:t>
      </w:r>
      <w:r w:rsidRPr="00BC7BE8">
        <w:rPr>
          <w:rFonts w:ascii="仿宋" w:eastAsia="仿宋" w:hAnsi="仿宋"/>
          <w:color w:val="000000"/>
          <w:sz w:val="24"/>
        </w:rPr>
        <w:t>规定的</w:t>
      </w:r>
      <w:r w:rsidRPr="00BC7BE8">
        <w:rPr>
          <w:rFonts w:ascii="仿宋" w:eastAsia="仿宋" w:hAnsi="仿宋" w:hint="eastAsia"/>
          <w:color w:val="000000"/>
          <w:sz w:val="24"/>
        </w:rPr>
        <w:t>时间进入候考室。在截止进入候考室时间15分钟之后的迟到考生，禁止进入候考室，面试成绩按</w:t>
      </w:r>
      <w:r w:rsidRPr="00BC7BE8">
        <w:rPr>
          <w:rFonts w:ascii="仿宋" w:eastAsia="仿宋" w:hAnsi="仿宋" w:hint="eastAsia"/>
          <w:color w:val="000000"/>
          <w:sz w:val="24"/>
        </w:rPr>
        <w:t>“</w:t>
      </w:r>
      <w:r w:rsidRPr="00BC7BE8">
        <w:rPr>
          <w:rFonts w:ascii="仿宋" w:eastAsia="仿宋" w:hAnsi="仿宋" w:hint="eastAsia"/>
          <w:color w:val="000000"/>
          <w:sz w:val="24"/>
        </w:rPr>
        <w:t>缺考</w:t>
      </w:r>
      <w:r w:rsidRPr="00BC7BE8">
        <w:rPr>
          <w:rFonts w:ascii="仿宋" w:eastAsia="仿宋" w:hAnsi="仿宋" w:hint="eastAsia"/>
          <w:color w:val="000000"/>
          <w:sz w:val="24"/>
        </w:rPr>
        <w:t>”</w:t>
      </w:r>
      <w:r w:rsidRPr="00BC7BE8">
        <w:rPr>
          <w:rFonts w:ascii="仿宋" w:eastAsia="仿宋" w:hAnsi="仿宋" w:hint="eastAsia"/>
          <w:color w:val="000000"/>
          <w:sz w:val="24"/>
        </w:rPr>
        <w:t xml:space="preserve">处置。 </w:t>
      </w:r>
    </w:p>
    <w:p w:rsidR="00BC7BE8" w:rsidRPr="00BC7BE8" w:rsidP="00BC7BE8">
      <w:pPr>
        <w:spacing w:line="520" w:lineRule="exact"/>
        <w:ind w:firstLine="480" w:firstLineChars="200"/>
        <w:rPr>
          <w:rFonts w:ascii="仿宋" w:eastAsia="仿宋" w:hAnsi="仿宋" w:hint="eastAsia"/>
          <w:color w:val="000000"/>
          <w:sz w:val="24"/>
        </w:rPr>
      </w:pPr>
      <w:r w:rsidRPr="00BC7BE8">
        <w:rPr>
          <w:rFonts w:ascii="仿宋" w:eastAsia="仿宋" w:hAnsi="仿宋" w:hint="eastAsia"/>
          <w:color w:val="000000"/>
          <w:sz w:val="24"/>
        </w:rPr>
        <w:t>三、考生要携带必要的文具（如签字笔等）进入候考室，禁止携带具</w:t>
      </w:r>
      <w:r w:rsidRPr="00BC7BE8">
        <w:rPr>
          <w:rFonts w:ascii="仿宋" w:eastAsia="仿宋" w:hAnsi="仿宋"/>
          <w:color w:val="000000"/>
          <w:sz w:val="24"/>
        </w:rPr>
        <w:t>有发送或者接收信息功能的设备（如手机</w:t>
      </w:r>
      <w:r w:rsidRPr="00BC7BE8">
        <w:rPr>
          <w:rFonts w:ascii="仿宋" w:eastAsia="仿宋" w:hAnsi="仿宋" w:hint="eastAsia"/>
          <w:color w:val="000000"/>
          <w:sz w:val="24"/>
        </w:rPr>
        <w:t>等</w:t>
      </w:r>
      <w:r w:rsidRPr="00BC7BE8">
        <w:rPr>
          <w:rFonts w:ascii="仿宋" w:eastAsia="仿宋" w:hAnsi="仿宋"/>
          <w:color w:val="000000"/>
          <w:sz w:val="24"/>
        </w:rPr>
        <w:t>）</w:t>
      </w:r>
      <w:r w:rsidRPr="00BC7BE8">
        <w:rPr>
          <w:rFonts w:ascii="仿宋" w:eastAsia="仿宋" w:hAnsi="仿宋" w:hint="eastAsia"/>
          <w:color w:val="000000"/>
          <w:sz w:val="24"/>
        </w:rPr>
        <w:t>进入</w:t>
      </w:r>
      <w:r w:rsidRPr="00BC7BE8">
        <w:rPr>
          <w:rFonts w:ascii="仿宋" w:eastAsia="仿宋" w:hAnsi="仿宋"/>
          <w:color w:val="000000"/>
          <w:sz w:val="24"/>
        </w:rPr>
        <w:t>“抽题室”、</w:t>
      </w:r>
      <w:r w:rsidRPr="00BC7BE8">
        <w:rPr>
          <w:rFonts w:ascii="仿宋" w:eastAsia="仿宋" w:hAnsi="仿宋" w:hint="eastAsia"/>
          <w:color w:val="000000"/>
          <w:sz w:val="24"/>
        </w:rPr>
        <w:t>“</w:t>
      </w:r>
      <w:r w:rsidRPr="00BC7BE8">
        <w:rPr>
          <w:rFonts w:ascii="仿宋" w:eastAsia="仿宋" w:hAnsi="仿宋"/>
          <w:color w:val="000000"/>
          <w:sz w:val="24"/>
        </w:rPr>
        <w:t>备课室”</w:t>
      </w:r>
      <w:r w:rsidRPr="00BC7BE8">
        <w:rPr>
          <w:rFonts w:ascii="仿宋" w:eastAsia="仿宋" w:hAnsi="仿宋" w:hint="eastAsia"/>
          <w:color w:val="000000"/>
          <w:sz w:val="24"/>
        </w:rPr>
        <w:t>、</w:t>
      </w:r>
      <w:r w:rsidRPr="00BC7BE8">
        <w:rPr>
          <w:rFonts w:ascii="仿宋" w:eastAsia="仿宋" w:hAnsi="仿宋"/>
          <w:color w:val="000000"/>
          <w:sz w:val="24"/>
        </w:rPr>
        <w:t>“面试室”</w:t>
      </w:r>
      <w:r w:rsidRPr="00BC7BE8">
        <w:rPr>
          <w:rFonts w:ascii="仿宋" w:eastAsia="仿宋" w:hAnsi="仿宋" w:hint="eastAsia"/>
          <w:color w:val="000000"/>
          <w:sz w:val="24"/>
        </w:rPr>
        <w:t>，</w:t>
      </w:r>
      <w:r w:rsidRPr="00BC7BE8">
        <w:rPr>
          <w:rFonts w:ascii="仿宋" w:eastAsia="仿宋" w:hAnsi="仿宋"/>
          <w:color w:val="000000"/>
          <w:sz w:val="24"/>
        </w:rPr>
        <w:t>如有</w:t>
      </w:r>
      <w:r w:rsidRPr="00BC7BE8">
        <w:rPr>
          <w:rFonts w:ascii="仿宋" w:eastAsia="仿宋" w:hAnsi="仿宋" w:hint="eastAsia"/>
          <w:color w:val="000000"/>
          <w:sz w:val="24"/>
        </w:rPr>
        <w:t>违反</w:t>
      </w:r>
      <w:r w:rsidRPr="00BC7BE8">
        <w:rPr>
          <w:rFonts w:ascii="仿宋" w:eastAsia="仿宋" w:hAnsi="仿宋"/>
          <w:color w:val="000000"/>
          <w:sz w:val="24"/>
        </w:rPr>
        <w:t>，将按照</w:t>
      </w:r>
      <w:r w:rsidRPr="00BC7BE8">
        <w:rPr>
          <w:rFonts w:ascii="仿宋" w:eastAsia="仿宋" w:hAnsi="仿宋" w:hint="eastAsia"/>
          <w:color w:val="000000"/>
          <w:sz w:val="24"/>
        </w:rPr>
        <w:t>作弊</w:t>
      </w:r>
      <w:r w:rsidRPr="00BC7BE8">
        <w:rPr>
          <w:rFonts w:ascii="仿宋" w:eastAsia="仿宋" w:hAnsi="仿宋"/>
          <w:color w:val="000000"/>
          <w:sz w:val="24"/>
        </w:rPr>
        <w:t>处理</w:t>
      </w:r>
      <w:r w:rsidRPr="00BC7BE8">
        <w:rPr>
          <w:rFonts w:ascii="仿宋" w:eastAsia="仿宋" w:hAnsi="仿宋" w:hint="eastAsia"/>
          <w:color w:val="000000"/>
          <w:sz w:val="24"/>
        </w:rPr>
        <w:t xml:space="preserve">。 </w:t>
      </w:r>
    </w:p>
    <w:p w:rsidR="00BC7BE8" w:rsidRPr="00BC7BE8" w:rsidP="00BC7BE8">
      <w:pPr>
        <w:spacing w:line="520" w:lineRule="exact"/>
        <w:ind w:firstLine="480" w:firstLineChars="200"/>
        <w:rPr>
          <w:rFonts w:ascii="仿宋" w:eastAsia="仿宋" w:hAnsi="仿宋" w:hint="eastAsia"/>
          <w:color w:val="000000"/>
          <w:sz w:val="24"/>
        </w:rPr>
      </w:pPr>
      <w:r w:rsidRPr="00BC7BE8">
        <w:rPr>
          <w:rFonts w:ascii="仿宋" w:eastAsia="仿宋" w:hAnsi="仿宋" w:hint="eastAsia"/>
          <w:color w:val="000000"/>
          <w:sz w:val="24"/>
        </w:rPr>
        <w:t>四、考生自进入候考室起，要遵守秩序，保持安静，</w:t>
      </w:r>
      <w:r w:rsidRPr="00BC7BE8">
        <w:rPr>
          <w:rFonts w:ascii="仿宋" w:eastAsia="仿宋" w:hAnsi="仿宋"/>
          <w:color w:val="000000"/>
          <w:sz w:val="24"/>
        </w:rPr>
        <w:t>听</w:t>
      </w:r>
      <w:r w:rsidRPr="00BC7BE8">
        <w:rPr>
          <w:rFonts w:ascii="仿宋" w:eastAsia="仿宋" w:hAnsi="仿宋" w:hint="eastAsia"/>
          <w:color w:val="000000"/>
          <w:sz w:val="24"/>
        </w:rPr>
        <w:t>从</w:t>
      </w:r>
      <w:r w:rsidRPr="00BC7BE8">
        <w:rPr>
          <w:rFonts w:ascii="仿宋" w:eastAsia="仿宋" w:hAnsi="仿宋"/>
          <w:color w:val="000000"/>
          <w:sz w:val="24"/>
        </w:rPr>
        <w:t>考点工作人员指令与安排，进入指定区域做好相关准备</w:t>
      </w:r>
      <w:r w:rsidRPr="00BC7BE8">
        <w:rPr>
          <w:rFonts w:ascii="仿宋" w:eastAsia="仿宋" w:hAnsi="仿宋" w:hint="eastAsia"/>
          <w:color w:val="000000"/>
          <w:sz w:val="24"/>
        </w:rPr>
        <w:t xml:space="preserve">。 </w:t>
      </w:r>
    </w:p>
    <w:p w:rsidR="00BC7BE8" w:rsidRPr="00BC7BE8" w:rsidP="00BC7BE8">
      <w:pPr>
        <w:spacing w:line="520" w:lineRule="exact"/>
        <w:ind w:firstLine="480" w:firstLineChars="200"/>
        <w:rPr>
          <w:rFonts w:ascii="仿宋" w:eastAsia="仿宋" w:hAnsi="仿宋"/>
          <w:color w:val="000000"/>
          <w:sz w:val="24"/>
        </w:rPr>
      </w:pPr>
      <w:r w:rsidRPr="00BC7BE8">
        <w:rPr>
          <w:rFonts w:ascii="仿宋" w:eastAsia="仿宋" w:hAnsi="仿宋" w:hint="eastAsia"/>
          <w:color w:val="000000"/>
          <w:sz w:val="24"/>
        </w:rPr>
        <w:t>五、考</w:t>
      </w:r>
      <w:r w:rsidRPr="00BC7BE8">
        <w:rPr>
          <w:rFonts w:ascii="仿宋" w:eastAsia="仿宋" w:hAnsi="仿宋"/>
          <w:color w:val="000000"/>
          <w:sz w:val="24"/>
        </w:rPr>
        <w:t>生</w:t>
      </w:r>
      <w:r w:rsidRPr="00BC7BE8">
        <w:rPr>
          <w:rFonts w:ascii="仿宋" w:eastAsia="仿宋" w:hAnsi="仿宋" w:hint="eastAsia"/>
          <w:color w:val="000000"/>
          <w:sz w:val="24"/>
        </w:rPr>
        <w:t>备课时，应将本人《准考证》和身份证放在课桌的</w:t>
      </w:r>
      <w:r w:rsidRPr="00BC7BE8">
        <w:rPr>
          <w:rFonts w:ascii="仿宋" w:eastAsia="仿宋" w:hAnsi="仿宋"/>
          <w:color w:val="000000"/>
          <w:sz w:val="24"/>
        </w:rPr>
        <w:t>指定位置</w:t>
      </w:r>
      <w:r w:rsidRPr="00BC7BE8">
        <w:rPr>
          <w:rFonts w:ascii="仿宋" w:eastAsia="仿宋" w:hAnsi="仿宋" w:hint="eastAsia"/>
          <w:color w:val="000000"/>
          <w:sz w:val="24"/>
        </w:rPr>
        <w:t xml:space="preserve">，以便监考员核验。 </w:t>
      </w:r>
      <w:r w:rsidRPr="00BC7BE8">
        <w:rPr>
          <w:rFonts w:ascii="仿宋" w:eastAsia="仿宋" w:hAnsi="仿宋" w:hint="eastAsia"/>
          <w:color w:val="000000"/>
          <w:sz w:val="24"/>
        </w:rPr>
        <w:t>“</w:t>
      </w:r>
      <w:r w:rsidRPr="00BC7BE8">
        <w:rPr>
          <w:rFonts w:ascii="仿宋" w:eastAsia="仿宋" w:hAnsi="仿宋"/>
          <w:color w:val="000000"/>
          <w:sz w:val="24"/>
        </w:rPr>
        <w:t>备课”时间为</w:t>
      </w:r>
      <w:r w:rsidRPr="00BC7BE8">
        <w:rPr>
          <w:rFonts w:ascii="仿宋" w:eastAsia="仿宋" w:hAnsi="仿宋" w:hint="eastAsia"/>
          <w:color w:val="000000"/>
          <w:sz w:val="24"/>
        </w:rPr>
        <w:t>20分钟</w:t>
      </w:r>
      <w:r w:rsidRPr="00BC7BE8">
        <w:rPr>
          <w:rFonts w:ascii="仿宋" w:eastAsia="仿宋" w:hAnsi="仿宋"/>
          <w:color w:val="000000"/>
          <w:sz w:val="24"/>
        </w:rPr>
        <w:t>。</w:t>
      </w:r>
    </w:p>
    <w:p w:rsidR="00BC7BE8" w:rsidRPr="00BC7BE8" w:rsidP="00BC7BE8">
      <w:pPr>
        <w:spacing w:line="520" w:lineRule="exact"/>
        <w:ind w:firstLine="480" w:firstLineChars="200"/>
        <w:rPr>
          <w:rFonts w:ascii="仿宋" w:eastAsia="仿宋" w:hAnsi="仿宋" w:hint="eastAsia"/>
          <w:color w:val="000000"/>
          <w:sz w:val="24"/>
        </w:rPr>
      </w:pPr>
      <w:r w:rsidRPr="00BC7BE8">
        <w:rPr>
          <w:rFonts w:ascii="仿宋" w:eastAsia="仿宋" w:hAnsi="仿宋" w:hint="eastAsia"/>
          <w:color w:val="000000"/>
          <w:sz w:val="24"/>
        </w:rPr>
        <w:t>六、</w:t>
      </w:r>
      <w:r w:rsidRPr="00BC7BE8">
        <w:rPr>
          <w:rFonts w:ascii="仿宋" w:eastAsia="仿宋" w:hAnsi="仿宋"/>
          <w:color w:val="000000"/>
          <w:sz w:val="24"/>
        </w:rPr>
        <w:t>考生</w:t>
      </w:r>
      <w:r w:rsidRPr="00BC7BE8">
        <w:rPr>
          <w:rFonts w:ascii="仿宋" w:eastAsia="仿宋" w:hAnsi="仿宋" w:hint="eastAsia"/>
          <w:color w:val="000000"/>
          <w:sz w:val="24"/>
        </w:rPr>
        <w:t>须</w:t>
      </w:r>
      <w:r w:rsidRPr="00BC7BE8">
        <w:rPr>
          <w:rFonts w:ascii="仿宋" w:eastAsia="仿宋" w:hAnsi="仿宋"/>
          <w:color w:val="000000"/>
          <w:sz w:val="24"/>
        </w:rPr>
        <w:t>在考点工作人员引导下进入“面试室”。面试</w:t>
      </w:r>
      <w:r w:rsidRPr="00BC7BE8">
        <w:rPr>
          <w:rFonts w:ascii="仿宋" w:eastAsia="仿宋" w:hAnsi="仿宋" w:hint="eastAsia"/>
          <w:color w:val="000000"/>
          <w:sz w:val="24"/>
        </w:rPr>
        <w:t>时</w:t>
      </w:r>
      <w:r w:rsidRPr="00BC7BE8">
        <w:rPr>
          <w:rFonts w:ascii="仿宋" w:eastAsia="仿宋" w:hAnsi="仿宋"/>
          <w:color w:val="000000"/>
          <w:sz w:val="24"/>
        </w:rPr>
        <w:t>，试讲</w:t>
      </w:r>
      <w:r w:rsidRPr="00BC7BE8">
        <w:rPr>
          <w:rFonts w:ascii="仿宋" w:eastAsia="仿宋" w:hAnsi="仿宋" w:hint="eastAsia"/>
          <w:color w:val="000000"/>
          <w:sz w:val="24"/>
        </w:rPr>
        <w:t>须</w:t>
      </w:r>
      <w:r w:rsidRPr="00BC7BE8">
        <w:rPr>
          <w:rFonts w:ascii="仿宋" w:eastAsia="仿宋" w:hAnsi="仿宋"/>
          <w:color w:val="000000"/>
          <w:sz w:val="24"/>
        </w:rPr>
        <w:t>按照“讲课”形式进行，“</w:t>
      </w:r>
      <w:r w:rsidRPr="00BC7BE8">
        <w:rPr>
          <w:rFonts w:ascii="仿宋" w:eastAsia="仿宋" w:hAnsi="仿宋" w:hint="eastAsia"/>
          <w:color w:val="000000"/>
          <w:sz w:val="24"/>
        </w:rPr>
        <w:t>说</w:t>
      </w:r>
      <w:r w:rsidRPr="00BC7BE8">
        <w:rPr>
          <w:rFonts w:ascii="仿宋" w:eastAsia="仿宋" w:hAnsi="仿宋"/>
          <w:color w:val="000000"/>
          <w:sz w:val="24"/>
        </w:rPr>
        <w:t>课”形式不予给分。</w:t>
      </w:r>
    </w:p>
    <w:p w:rsidR="00BC7BE8" w:rsidRPr="00BC7BE8" w:rsidP="00BC7BE8">
      <w:pPr>
        <w:spacing w:line="520" w:lineRule="exact"/>
        <w:ind w:firstLine="480" w:firstLineChars="200"/>
        <w:rPr>
          <w:rFonts w:ascii="仿宋" w:eastAsia="仿宋" w:hAnsi="仿宋" w:hint="eastAsia"/>
          <w:color w:val="000000"/>
          <w:sz w:val="24"/>
        </w:rPr>
      </w:pPr>
      <w:r w:rsidRPr="00BC7BE8">
        <w:rPr>
          <w:rFonts w:ascii="仿宋" w:eastAsia="仿宋" w:hAnsi="仿宋" w:hint="eastAsia"/>
          <w:color w:val="000000"/>
          <w:sz w:val="24"/>
        </w:rPr>
        <w:t>七、面试结束后，考生应向</w:t>
      </w:r>
      <w:r w:rsidRPr="00BC7BE8">
        <w:rPr>
          <w:rFonts w:ascii="仿宋" w:eastAsia="仿宋" w:hAnsi="仿宋"/>
          <w:color w:val="000000"/>
          <w:sz w:val="24"/>
        </w:rPr>
        <w:t>考官</w:t>
      </w:r>
      <w:r w:rsidRPr="00BC7BE8">
        <w:rPr>
          <w:rFonts w:ascii="仿宋" w:eastAsia="仿宋" w:hAnsi="仿宋" w:hint="eastAsia"/>
          <w:color w:val="000000"/>
          <w:sz w:val="24"/>
        </w:rPr>
        <w:t>提交抽取</w:t>
      </w:r>
      <w:r w:rsidRPr="00BC7BE8">
        <w:rPr>
          <w:rFonts w:ascii="仿宋" w:eastAsia="仿宋" w:hAnsi="仿宋"/>
          <w:color w:val="000000"/>
          <w:sz w:val="24"/>
        </w:rPr>
        <w:t>的面试</w:t>
      </w:r>
      <w:r w:rsidRPr="00BC7BE8">
        <w:rPr>
          <w:rFonts w:ascii="仿宋" w:eastAsia="仿宋" w:hAnsi="仿宋" w:hint="eastAsia"/>
          <w:color w:val="000000"/>
          <w:sz w:val="24"/>
        </w:rPr>
        <w:t>试题清单及备课纸，</w:t>
      </w:r>
      <w:r w:rsidRPr="00BC7BE8">
        <w:rPr>
          <w:rFonts w:ascii="仿宋" w:eastAsia="仿宋" w:hAnsi="仿宋"/>
          <w:color w:val="000000"/>
          <w:sz w:val="24"/>
        </w:rPr>
        <w:t>在得到考官许可后</w:t>
      </w:r>
      <w:r w:rsidRPr="00BC7BE8">
        <w:rPr>
          <w:rFonts w:ascii="仿宋" w:eastAsia="仿宋" w:hAnsi="仿宋" w:hint="eastAsia"/>
          <w:color w:val="000000"/>
          <w:sz w:val="24"/>
        </w:rPr>
        <w:t>领取</w:t>
      </w:r>
      <w:r w:rsidRPr="00BC7BE8">
        <w:rPr>
          <w:rFonts w:ascii="仿宋" w:eastAsia="仿宋" w:hAnsi="仿宋" w:hint="eastAsia"/>
          <w:color w:val="000000"/>
          <w:sz w:val="24"/>
        </w:rPr>
        <w:t>“</w:t>
      </w:r>
      <w:r w:rsidRPr="00BC7BE8">
        <w:rPr>
          <w:rFonts w:ascii="仿宋" w:eastAsia="仿宋" w:hAnsi="仿宋" w:hint="eastAsia"/>
          <w:color w:val="000000"/>
          <w:sz w:val="24"/>
        </w:rPr>
        <w:t>出场证</w:t>
      </w:r>
      <w:r w:rsidRPr="00BC7BE8">
        <w:rPr>
          <w:rFonts w:ascii="仿宋" w:eastAsia="仿宋" w:hAnsi="仿宋" w:hint="eastAsia"/>
          <w:color w:val="000000"/>
          <w:sz w:val="24"/>
        </w:rPr>
        <w:t>”</w:t>
      </w:r>
      <w:r w:rsidRPr="00BC7BE8">
        <w:rPr>
          <w:rFonts w:ascii="仿宋" w:eastAsia="仿宋" w:hAnsi="仿宋" w:hint="eastAsia"/>
          <w:color w:val="000000"/>
          <w:sz w:val="24"/>
        </w:rPr>
        <w:t xml:space="preserve">离开面试考场，不得向面试考官询问面试结果和分数，不得在考场附近大声喧哗。 </w:t>
      </w:r>
    </w:p>
    <w:p w:rsidR="00BC7BE8" w:rsidP="00BC7BE8">
      <w:pPr>
        <w:spacing w:line="520" w:lineRule="exact"/>
        <w:ind w:firstLine="480" w:firstLineChars="200"/>
        <w:rPr>
          <w:rFonts w:ascii="仿宋" w:eastAsia="仿宋" w:hAnsi="仿宋" w:hint="eastAsia"/>
          <w:color w:val="000000"/>
          <w:sz w:val="32"/>
          <w:szCs w:val="32"/>
        </w:rPr>
      </w:pPr>
      <w:r w:rsidRPr="00BC7BE8">
        <w:rPr>
          <w:rFonts w:ascii="仿宋" w:eastAsia="仿宋" w:hAnsi="仿宋" w:hint="eastAsia"/>
          <w:color w:val="000000"/>
          <w:sz w:val="24"/>
        </w:rPr>
        <w:t>八、考生应</w:t>
      </w:r>
      <w:r w:rsidRPr="00BC7BE8">
        <w:rPr>
          <w:rFonts w:ascii="仿宋" w:eastAsia="仿宋" w:hAnsi="仿宋"/>
          <w:color w:val="000000"/>
          <w:sz w:val="24"/>
        </w:rPr>
        <w:t>诚信</w:t>
      </w:r>
      <w:r w:rsidRPr="00BC7BE8">
        <w:rPr>
          <w:rFonts w:ascii="仿宋" w:eastAsia="仿宋" w:hAnsi="仿宋" w:hint="eastAsia"/>
          <w:color w:val="000000"/>
          <w:sz w:val="24"/>
        </w:rPr>
        <w:t>参加</w:t>
      </w:r>
      <w:r w:rsidRPr="00BC7BE8">
        <w:rPr>
          <w:rFonts w:ascii="仿宋" w:eastAsia="仿宋" w:hAnsi="仿宋"/>
          <w:color w:val="000000"/>
          <w:sz w:val="24"/>
        </w:rPr>
        <w:t>考试，并自觉服从考试</w:t>
      </w:r>
      <w:r w:rsidRPr="00BC7BE8">
        <w:rPr>
          <w:rFonts w:ascii="仿宋" w:eastAsia="仿宋" w:hAnsi="仿宋" w:hint="eastAsia"/>
          <w:color w:val="000000"/>
          <w:sz w:val="24"/>
        </w:rPr>
        <w:t>工作</w:t>
      </w:r>
      <w:r w:rsidRPr="00BC7BE8">
        <w:rPr>
          <w:rFonts w:ascii="仿宋" w:eastAsia="仿宋" w:hAnsi="仿宋"/>
          <w:color w:val="000000"/>
          <w:sz w:val="24"/>
        </w:rPr>
        <w:t>人员管理</w:t>
      </w:r>
      <w:r w:rsidRPr="00BC7BE8">
        <w:rPr>
          <w:rFonts w:ascii="仿宋" w:eastAsia="仿宋" w:hAnsi="仿宋" w:hint="eastAsia"/>
          <w:color w:val="000000"/>
          <w:sz w:val="24"/>
        </w:rPr>
        <w:t>，不得以任何理由妨碍考试</w:t>
      </w:r>
      <w:r w:rsidRPr="00BC7BE8">
        <w:rPr>
          <w:rFonts w:ascii="仿宋" w:eastAsia="仿宋" w:hAnsi="仿宋"/>
          <w:color w:val="000000"/>
          <w:sz w:val="24"/>
        </w:rPr>
        <w:t>工作人员履行职责，不</w:t>
      </w:r>
      <w:r w:rsidRPr="00BC7BE8">
        <w:rPr>
          <w:rFonts w:ascii="仿宋" w:eastAsia="仿宋" w:hAnsi="仿宋" w:hint="eastAsia"/>
          <w:color w:val="000000"/>
          <w:sz w:val="24"/>
        </w:rPr>
        <w:t>得</w:t>
      </w:r>
      <w:r w:rsidRPr="00BC7BE8">
        <w:rPr>
          <w:rFonts w:ascii="仿宋" w:eastAsia="仿宋" w:hAnsi="仿宋"/>
          <w:color w:val="000000"/>
          <w:sz w:val="24"/>
        </w:rPr>
        <w:t>扰乱考场及其他考试工作场所的秩序。考</w:t>
      </w:r>
      <w:r w:rsidRPr="00BC7BE8">
        <w:rPr>
          <w:rFonts w:ascii="仿宋" w:eastAsia="仿宋" w:hAnsi="仿宋" w:hint="eastAsia"/>
          <w:color w:val="000000"/>
          <w:sz w:val="24"/>
        </w:rPr>
        <w:t>生</w:t>
      </w:r>
      <w:r w:rsidRPr="00BC7BE8">
        <w:rPr>
          <w:rFonts w:ascii="仿宋" w:eastAsia="仿宋" w:hAnsi="仿宋"/>
          <w:color w:val="000000"/>
          <w:sz w:val="24"/>
        </w:rPr>
        <w:t>如有违纪、作弊</w:t>
      </w:r>
      <w:r w:rsidRPr="00BC7BE8">
        <w:rPr>
          <w:rFonts w:ascii="仿宋" w:eastAsia="仿宋" w:hAnsi="仿宋" w:hint="eastAsia"/>
          <w:color w:val="000000"/>
          <w:sz w:val="24"/>
        </w:rPr>
        <w:t>等</w:t>
      </w:r>
      <w:r w:rsidRPr="00BC7BE8">
        <w:rPr>
          <w:rFonts w:ascii="仿宋" w:eastAsia="仿宋" w:hAnsi="仿宋"/>
          <w:color w:val="000000"/>
          <w:sz w:val="24"/>
        </w:rPr>
        <w:t>行</w:t>
      </w:r>
      <w:r w:rsidRPr="00BC7BE8">
        <w:rPr>
          <w:rFonts w:ascii="仿宋" w:eastAsia="仿宋" w:hAnsi="仿宋" w:hint="eastAsia"/>
          <w:color w:val="000000"/>
          <w:sz w:val="24"/>
        </w:rPr>
        <w:t>为</w:t>
      </w:r>
      <w:r w:rsidRPr="00BC7BE8">
        <w:rPr>
          <w:rFonts w:ascii="仿宋" w:eastAsia="仿宋" w:hAnsi="仿宋"/>
          <w:color w:val="000000"/>
          <w:sz w:val="24"/>
        </w:rPr>
        <w:t>，将</w:t>
      </w:r>
      <w:r w:rsidRPr="00BC7BE8">
        <w:rPr>
          <w:rFonts w:ascii="仿宋" w:eastAsia="仿宋" w:hAnsi="仿宋" w:hint="eastAsia"/>
          <w:color w:val="000000"/>
          <w:sz w:val="24"/>
        </w:rPr>
        <w:t>按照《</w:t>
      </w:r>
      <w:r w:rsidRPr="00BC7BE8">
        <w:rPr>
          <w:rFonts w:ascii="仿宋" w:eastAsia="仿宋" w:hAnsi="仿宋"/>
          <w:color w:val="000000"/>
          <w:sz w:val="24"/>
        </w:rPr>
        <w:t>国家教育考试</w:t>
      </w:r>
      <w:r w:rsidRPr="00BC7BE8">
        <w:rPr>
          <w:rFonts w:ascii="仿宋" w:eastAsia="仿宋" w:hAnsi="仿宋" w:hint="eastAsia"/>
          <w:color w:val="000000"/>
          <w:sz w:val="24"/>
        </w:rPr>
        <w:t>违</w:t>
      </w:r>
      <w:r w:rsidRPr="00BC7BE8">
        <w:rPr>
          <w:rFonts w:ascii="仿宋" w:eastAsia="仿宋" w:hAnsi="仿宋"/>
          <w:color w:val="000000"/>
          <w:sz w:val="24"/>
        </w:rPr>
        <w:t>规处理办法</w:t>
      </w:r>
      <w:r w:rsidRPr="00BC7BE8">
        <w:rPr>
          <w:rFonts w:ascii="仿宋" w:eastAsia="仿宋" w:hAnsi="仿宋" w:hint="eastAsia"/>
          <w:color w:val="000000"/>
          <w:sz w:val="24"/>
        </w:rPr>
        <w:t>》(33号</w:t>
      </w:r>
      <w:r w:rsidRPr="00BC7BE8">
        <w:rPr>
          <w:rFonts w:ascii="仿宋" w:eastAsia="仿宋" w:hAnsi="仿宋"/>
          <w:color w:val="000000"/>
          <w:sz w:val="24"/>
        </w:rPr>
        <w:t>令)</w:t>
      </w:r>
      <w:r w:rsidRPr="00BC7BE8">
        <w:rPr>
          <w:rFonts w:ascii="仿宋" w:eastAsia="仿宋" w:hAnsi="仿宋" w:hint="eastAsia"/>
          <w:color w:val="000000"/>
          <w:sz w:val="24"/>
        </w:rPr>
        <w:t>等</w:t>
      </w:r>
      <w:r w:rsidRPr="00BC7BE8">
        <w:rPr>
          <w:rFonts w:ascii="仿宋" w:eastAsia="仿宋" w:hAnsi="仿宋"/>
          <w:color w:val="000000"/>
          <w:sz w:val="24"/>
        </w:rPr>
        <w:t>规定处理</w:t>
      </w:r>
      <w:r w:rsidRPr="00BC7BE8">
        <w:rPr>
          <w:rFonts w:ascii="仿宋" w:eastAsia="仿宋" w:hAnsi="仿宋" w:hint="eastAsia"/>
          <w:color w:val="000000"/>
          <w:sz w:val="24"/>
        </w:rPr>
        <w:t>；</w:t>
      </w:r>
      <w:r w:rsidRPr="00BC7BE8">
        <w:rPr>
          <w:rFonts w:ascii="仿宋" w:eastAsia="仿宋" w:hAnsi="仿宋"/>
          <w:color w:val="000000"/>
          <w:sz w:val="24"/>
        </w:rPr>
        <w:t>如情节严重，触犯刑法，将</w:t>
      </w:r>
      <w:r w:rsidRPr="00BC7BE8">
        <w:rPr>
          <w:rFonts w:ascii="仿宋" w:eastAsia="仿宋" w:hAnsi="仿宋" w:hint="eastAsia"/>
          <w:color w:val="000000"/>
          <w:sz w:val="24"/>
        </w:rPr>
        <w:t>报送公安部门</w:t>
      </w:r>
      <w:r w:rsidRPr="00BC7BE8">
        <w:rPr>
          <w:rFonts w:ascii="仿宋" w:eastAsia="仿宋" w:hAnsi="仿宋"/>
          <w:color w:val="000000"/>
          <w:sz w:val="24"/>
        </w:rPr>
        <w:t>依法</w:t>
      </w:r>
      <w:r w:rsidRPr="00BC7BE8">
        <w:rPr>
          <w:rFonts w:ascii="仿宋" w:eastAsia="仿宋" w:hAnsi="仿宋" w:hint="eastAsia"/>
          <w:color w:val="000000"/>
          <w:sz w:val="24"/>
        </w:rPr>
        <w:t>处理。</w:t>
      </w:r>
      <w:r>
        <w:rPr>
          <w:rFonts w:ascii="仿宋" w:eastAsia="仿宋" w:hAnsi="仿宋" w:hint="eastAsia"/>
          <w:color w:val="000000"/>
          <w:sz w:val="32"/>
          <w:szCs w:val="32"/>
        </w:rPr>
        <w:t xml:space="preserve"> </w:t>
      </w:r>
    </w:p>
    <w:p w:rsidR="0015592C">
      <w:pPr>
        <w:spacing w:line="420" w:lineRule="exact"/>
        <w:rPr>
          <w:rFonts w:ascii="仿宋_GB2312" w:eastAsia="仿宋_GB2312"/>
          <w:color w:val="000000"/>
          <w:sz w:val="28"/>
          <w:szCs w:val="28"/>
        </w:rPr>
      </w:pPr>
    </w:p>
    <w:p w:rsidR="00BB1615">
      <w:pPr>
        <w:spacing w:line="420" w:lineRule="exact"/>
        <w:rPr>
          <w:rFonts w:ascii="仿宋_GB2312" w:eastAsia="仿宋_GB2312"/>
          <w:color w:val="000000"/>
          <w:sz w:val="28"/>
          <w:szCs w:val="28"/>
        </w:rPr>
      </w:pPr>
    </w:p>
    <w:p w:rsidR="00BB1615" w:rsidRPr="00BC7BE8">
      <w:pPr>
        <w:spacing w:line="420" w:lineRule="exact"/>
        <w:rPr>
          <w:rFonts w:ascii="仿宋_GB2312" w:eastAsia="仿宋_GB2312" w:hint="eastAsia"/>
          <w:color w:val="000000"/>
          <w:sz w:val="28"/>
          <w:szCs w:val="28"/>
        </w:rPr>
      </w:pPr>
    </w:p>
    <w:p w:rsidR="0015592C">
      <w:pPr>
        <w:spacing w:line="420" w:lineRule="exact"/>
        <w:rPr>
          <w:rFonts w:ascii="仿宋_GB2312" w:eastAsia="仿宋_GB2312" w:hint="eastAsia"/>
          <w:b/>
          <w:color w:val="000000"/>
          <w:sz w:val="28"/>
          <w:szCs w:val="28"/>
        </w:rPr>
      </w:pPr>
    </w:p>
    <w:p w:rsidR="0015592C">
      <w:pPr>
        <w:rPr>
          <w:rFonts w:ascii="仿宋_GB2312" w:eastAsia="仿宋_GB2312" w:hint="eastAsia"/>
          <w:b/>
          <w:color w:val="000000"/>
          <w:sz w:val="28"/>
          <w:szCs w:val="28"/>
        </w:rPr>
      </w:pPr>
      <w:r>
        <w:rPr>
          <w:rFonts w:ascii="仿宋_GB2312" w:eastAsia="仿宋_GB2312" w:hint="eastAsia"/>
          <w:b/>
          <w:color w:val="000000"/>
          <w:sz w:val="28"/>
          <w:szCs w:val="28"/>
        </w:rPr>
        <w:t>附件3</w:t>
      </w:r>
    </w:p>
    <w:p w:rsidR="0015592C">
      <w:pPr>
        <w:ind w:firstLine="1600" w:firstLineChars="500"/>
        <w:rPr>
          <w:rFonts w:ascii="仿宋_GB2312" w:eastAsia="仿宋_GB2312" w:hint="eastAsia"/>
          <w:b/>
          <w:color w:val="000000"/>
          <w:sz w:val="32"/>
          <w:szCs w:val="32"/>
        </w:rPr>
      </w:pPr>
      <w:r>
        <w:rPr>
          <w:rFonts w:ascii="仿宋_GB2312" w:eastAsia="仿宋_GB2312" w:hint="eastAsia"/>
          <w:b/>
          <w:color w:val="000000"/>
          <w:sz w:val="32"/>
          <w:szCs w:val="32"/>
        </w:rPr>
        <w:t>国家教育考试违规处理办法（节选）</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b/>
          <w:color w:val="000000"/>
        </w:rPr>
        <w:t>第五条</w:t>
      </w:r>
      <w:r>
        <w:rPr>
          <w:rFonts w:ascii="仿宋_GB2312" w:eastAsia="仿宋_GB2312" w:hAnsi="新宋体" w:hint="eastAsia"/>
          <w:color w:val="000000"/>
        </w:rPr>
        <w:t xml:space="preserve">  考生不遵守考场纪律，不服从考试工作人员的安排与要求，有下列行为之一的，应当认定为考试违纪：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（一）携带规定以外的物品进入考场或者未放在指定位置的；</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（二）未在规定的座位参加考试的；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（三）考试开始信号发出前答题或者考试结束信号发出后继续答题的；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（四）在考试过程中旁窥、交头接耳、互打暗号或者手势的；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（五）在考场或者教育考试机构禁止的范围内，喧哗、吸烟或者实施其他影响考场秩序的行为的；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（六）未经考试工作人员同意在考试过程中擅自离开考场的；</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（七）将试卷、答卷（含答题卡、答题纸等，下同）、草稿纸等考试用纸带出考场的；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（八）用规定以外的笔或者纸答题或者在试卷规定以外的地方书写姓名、考号或者以其他方式在答卷上标记信息的；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（九）其他违反考场规则但尚未构成作弊的行为。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b/>
          <w:color w:val="000000"/>
        </w:rPr>
        <w:t xml:space="preserve">第六条 </w:t>
      </w:r>
      <w:r>
        <w:rPr>
          <w:rFonts w:ascii="仿宋_GB2312" w:eastAsia="仿宋_GB2312" w:hAnsi="新宋体" w:hint="eastAsia"/>
        </w:rPr>
        <w:t>考生违背考试公平、公正原则，在考试过程中有下列行为之一的，应当认定为考试作弊：</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（一）</w:t>
      </w:r>
      <w:r>
        <w:rPr>
          <w:rFonts w:ascii="仿宋_GB2312" w:eastAsia="仿宋_GB2312" w:hAnsi="新宋体" w:hint="eastAsia"/>
        </w:rPr>
        <w:t>携带与考试内容相关的材料或者存储有与考试内容相关资料的电子设备参加考试的</w:t>
      </w:r>
      <w:r>
        <w:rPr>
          <w:rFonts w:ascii="仿宋_GB2312" w:eastAsia="仿宋_GB2312" w:hAnsi="新宋体" w:hint="eastAsia"/>
          <w:color w:val="000000"/>
        </w:rPr>
        <w:t xml:space="preserve">；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（二）抄袭或者协助他人抄袭试题答案或者与考试内容相关的资料的；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（三）</w:t>
      </w:r>
      <w:r>
        <w:rPr>
          <w:rFonts w:ascii="仿宋_GB2312" w:eastAsia="仿宋_GB2312" w:hAnsi="新宋体" w:hint="eastAsia"/>
        </w:rPr>
        <w:t>胁迫他人为自己抄袭提供方便的</w:t>
      </w:r>
      <w:r>
        <w:rPr>
          <w:rFonts w:ascii="仿宋_GB2312" w:eastAsia="仿宋_GB2312" w:hAnsi="新宋体" w:hint="eastAsia"/>
          <w:color w:val="000000"/>
        </w:rPr>
        <w:t xml:space="preserve">；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（四）</w:t>
      </w:r>
      <w:r>
        <w:rPr>
          <w:rFonts w:ascii="仿宋_GB2312" w:eastAsia="仿宋_GB2312" w:hAnsi="新宋体" w:hint="eastAsia"/>
        </w:rPr>
        <w:t>携带具有发送或者接收信息功能的设备的</w:t>
      </w:r>
      <w:r>
        <w:rPr>
          <w:rFonts w:ascii="仿宋_GB2312" w:eastAsia="仿宋_GB2312" w:hAnsi="新宋体" w:hint="eastAsia"/>
          <w:color w:val="000000"/>
        </w:rPr>
        <w:t xml:space="preserve">；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（五）由他人冒名代替参加考试的；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（六）故意销毁试卷、答卷或者考试材料的；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（七）在答卷上填写与本人身份不符的姓名、考号等信息的；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（八）传、接物品或者交换试卷、答卷、草稿纸的；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（九）</w:t>
      </w:r>
      <w:r>
        <w:rPr>
          <w:rFonts w:ascii="仿宋_GB2312" w:eastAsia="仿宋_GB2312" w:hAnsi="新宋体" w:hint="eastAsia"/>
        </w:rPr>
        <w:t>其他以不正当手段获得或者试图获得试题答案、考试成绩的行为</w:t>
      </w:r>
      <w:r>
        <w:rPr>
          <w:rFonts w:ascii="仿宋_GB2312" w:eastAsia="仿宋_GB2312" w:hAnsi="新宋体" w:hint="eastAsia"/>
          <w:color w:val="000000"/>
        </w:rPr>
        <w:t xml:space="preserve">。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b/>
          <w:color w:val="000000"/>
        </w:rPr>
        <w:t>第七条</w:t>
      </w:r>
      <w:r>
        <w:rPr>
          <w:rFonts w:ascii="仿宋_GB2312" w:eastAsia="仿宋_GB2312" w:hAnsi="新宋体" w:hint="eastAsia"/>
          <w:color w:val="000000"/>
        </w:rPr>
        <w:t xml:space="preserve">  教育考试机构、考试工作人员在考试过程中或者在考试结束后发现下列行为之一的，应当认定相关的考生实施了考试作弊行为：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（一）通过伪造证件、证明、档案及其他材料获得考试资格、加分资格和考试成绩的；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（二）评卷过程中被认定为答案雷同的；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（三）考场纪律混乱、考试秩序失控，出现大面积考试作弊现象的；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（四）考试工作人员协助实施作弊行为，事后查实的；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（五）其他应认定为作弊的行为。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b/>
          <w:color w:val="000000"/>
        </w:rPr>
        <w:t>第八条</w:t>
      </w:r>
      <w:r>
        <w:rPr>
          <w:rFonts w:ascii="仿宋_GB2312" w:eastAsia="仿宋_GB2312" w:hAnsi="新宋体" w:hint="eastAsia"/>
          <w:color w:val="000000"/>
        </w:rPr>
        <w:t xml:space="preserve">  考生及其他人员应当自觉维护考试工作场所的秩序，服从考试工作人员的管理，不得有下列扰乱考场及考试工作场所秩序的行为：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（一）故意扰乱考点、考场、评卷场所等考试工作场所秩序；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（二）拒绝、妨碍考试工作人员履行管理职责； </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rPr>
        <w:t>（三）威胁、侮辱、诽谤、诬陷或者以其他方式侵害考试工作人员、其他考生合法权益的行为；</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rPr>
        <w:t>（四）故意损坏考场设施设备；</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 xml:space="preserve">（五）其他扰乱考试管理秩序的行为。 </w:t>
      </w:r>
    </w:p>
    <w:p w:rsidR="0015592C">
      <w:pPr>
        <w:pStyle w:val="p0"/>
        <w:snapToGrid w:val="0"/>
        <w:spacing w:before="0" w:beforeAutospacing="0" w:after="0" w:afterAutospacing="0" w:line="380" w:lineRule="exact"/>
        <w:ind w:firstLine="600"/>
        <w:rPr>
          <w:rFonts w:ascii="仿宋_GB2312" w:eastAsia="仿宋_GB2312" w:hAnsi="新宋体" w:hint="eastAsia"/>
        </w:rPr>
      </w:pPr>
      <w:r>
        <w:rPr>
          <w:rFonts w:ascii="仿宋_GB2312" w:eastAsia="仿宋_GB2312" w:hAnsi="新宋体" w:hint="eastAsia"/>
          <w:b/>
          <w:color w:val="000000"/>
        </w:rPr>
        <w:t>第九条</w:t>
      </w:r>
      <w:r>
        <w:rPr>
          <w:rFonts w:ascii="仿宋_GB2312" w:eastAsia="仿宋_GB2312" w:hAnsi="新宋体" w:hint="eastAsia"/>
          <w:color w:val="000000"/>
        </w:rPr>
        <w:t xml:space="preserve"> 考生有第五条所列考试违纪行为之一的，取消该科目的考试成绩。</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考生有第六条、第七条所列考试作弊行为之一的，其所报名参加考试的各科、各阶段成绩无效；参加高等教育自学考试的，当次考试成绩各科成绩无效。</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有下列情形之一的，可以视情节轻重，同时给予暂停参加该项考试1至3年的处理；情节特别严重的，可以同时给予暂停参加各种国家教育考试1至3年的处理：</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（一）组织团伙作弊的；</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（二）向考场外发送、传递试题信息的；</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（三）使用相关设备接收信息实施作弊的；</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（四）伪造、变造身份证、准考证及其他证明材料，由他人代替或者代替考生参加考试的。</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color w:val="000000"/>
        </w:rPr>
        <w:t>参加高等教育自学考试的考生有前款严重作弊行为的，也可以给予延迟毕业时间1至3年的处理，延迟期间考试成绩无效。</w:t>
      </w:r>
    </w:p>
    <w:p w:rsidR="0015592C">
      <w:pPr>
        <w:pStyle w:val="p16"/>
        <w:snapToGrid w:val="0"/>
        <w:spacing w:before="0" w:beforeAutospacing="0" w:after="0" w:afterAutospacing="0" w:line="380" w:lineRule="exact"/>
        <w:ind w:firstLine="570"/>
        <w:rPr>
          <w:rFonts w:ascii="仿宋_GB2312" w:eastAsia="仿宋_GB2312" w:hAnsi="新宋体" w:hint="eastAsia"/>
        </w:rPr>
      </w:pPr>
      <w:r>
        <w:rPr>
          <w:rFonts w:ascii="仿宋_GB2312" w:eastAsia="仿宋_GB2312" w:hAnsi="新宋体" w:hint="eastAsia"/>
          <w:b/>
          <w:color w:val="000000"/>
        </w:rPr>
        <w:t>第十条</w:t>
      </w:r>
      <w:r>
        <w:rPr>
          <w:rFonts w:ascii="仿宋_GB2312" w:eastAsia="仿宋_GB2312" w:hAnsi="新宋体" w:hint="eastAsia"/>
          <w:color w:val="000000"/>
        </w:rPr>
        <w:t xml:space="preserve">  考生有第八条所列行为之一的，应当终止其继续参加本科目考试，其当次报名参加考试的各科成绩无效；考生及其他人员的行为违反</w:t>
      </w:r>
      <w:r>
        <w:rPr>
          <w:rFonts w:ascii="仿宋_GB2312" w:eastAsia="仿宋_GB2312" w:hAnsi="新宋体" w:hint="eastAsia"/>
        </w:rPr>
        <w:t>《中华人民共和国治安管理处罚法》</w:t>
      </w:r>
      <w:r>
        <w:rPr>
          <w:rFonts w:ascii="仿宋_GB2312" w:eastAsia="仿宋_GB2312" w:hAnsi="新宋体" w:hint="eastAsia"/>
          <w:color w:val="000000"/>
        </w:rPr>
        <w:t>的，由公安机关进行处理；构成犯罪的，由司法机关依法处理追究刑事责任。</w:t>
      </w:r>
    </w:p>
    <w:p w:rsidR="0015592C">
      <w:pPr>
        <w:pStyle w:val="p0"/>
        <w:snapToGrid w:val="0"/>
        <w:spacing w:before="0" w:beforeAutospacing="0" w:after="0" w:afterAutospacing="0" w:line="380" w:lineRule="exact"/>
        <w:ind w:firstLine="480"/>
        <w:rPr>
          <w:rFonts w:ascii="仿宋_GB2312" w:eastAsia="仿宋_GB2312" w:hAnsi="新宋体" w:hint="eastAsia"/>
        </w:rPr>
      </w:pPr>
      <w:r>
        <w:rPr>
          <w:rFonts w:ascii="仿宋_GB2312" w:eastAsia="仿宋_GB2312" w:hAnsi="新宋体" w:hint="eastAsia"/>
          <w:b/>
          <w:color w:val="000000"/>
        </w:rPr>
        <w:t>第十一条</w:t>
      </w:r>
      <w:r>
        <w:rPr>
          <w:rFonts w:ascii="仿宋_GB2312" w:eastAsia="仿宋_GB2312" w:hAnsi="新宋体" w:hint="eastAsia"/>
          <w:color w:val="000000"/>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rsidR="0015592C">
      <w:pPr>
        <w:pStyle w:val="p0"/>
        <w:snapToGrid w:val="0"/>
        <w:spacing w:before="0" w:beforeAutospacing="0" w:after="0" w:afterAutospacing="0" w:line="380" w:lineRule="exact"/>
        <w:ind w:firstLine="470" w:firstLineChars="196"/>
        <w:rPr>
          <w:rFonts w:ascii="仿宋_GB2312" w:eastAsia="仿宋_GB2312" w:hAnsi="新宋体" w:hint="eastAsia"/>
        </w:rPr>
      </w:pPr>
      <w:r>
        <w:rPr>
          <w:rFonts w:ascii="仿宋_GB2312" w:eastAsia="仿宋_GB2312" w:hAnsi="新宋体" w:hint="eastAsia"/>
          <w:b/>
          <w:color w:val="000000"/>
        </w:rPr>
        <w:t>第十二条</w:t>
      </w:r>
      <w:r>
        <w:rPr>
          <w:rFonts w:ascii="仿宋_GB2312" w:eastAsia="仿宋_GB2312" w:hAnsi="新宋体" w:hint="eastAsia"/>
          <w:color w:val="000000"/>
        </w:rPr>
        <w:t xml:space="preserve">  在校学生、在职教师有下列情形之一的，教育考试机构应当通报其所在学校，由学校根据有关规定严肃处理，直至开除学籍或者予以解聘：</w:t>
      </w:r>
    </w:p>
    <w:p w:rsidR="0015592C">
      <w:pPr>
        <w:pStyle w:val="p0"/>
        <w:snapToGrid w:val="0"/>
        <w:spacing w:before="0" w:beforeAutospacing="0" w:after="0" w:afterAutospacing="0" w:line="380" w:lineRule="exact"/>
        <w:ind w:firstLine="470" w:firstLineChars="196"/>
        <w:jc w:val="both"/>
        <w:rPr>
          <w:rFonts w:ascii="仿宋_GB2312" w:eastAsia="仿宋_GB2312" w:hAnsi="新宋体" w:hint="eastAsia"/>
          <w:color w:val="000000"/>
        </w:rPr>
      </w:pPr>
      <w:r>
        <w:rPr>
          <w:rFonts w:ascii="仿宋_GB2312" w:eastAsia="仿宋_GB2312" w:hAnsi="新宋体" w:hint="eastAsia"/>
          <w:color w:val="000000"/>
        </w:rPr>
        <w:t>（一）代替考生或者由他人代替参加考试的；</w:t>
      </w:r>
    </w:p>
    <w:p w:rsidR="0015592C">
      <w:pPr>
        <w:pStyle w:val="p0"/>
        <w:snapToGrid w:val="0"/>
        <w:spacing w:before="0" w:beforeAutospacing="0" w:after="0" w:afterAutospacing="0" w:line="380" w:lineRule="exact"/>
        <w:ind w:firstLine="470" w:firstLineChars="196"/>
        <w:jc w:val="both"/>
        <w:rPr>
          <w:rFonts w:ascii="仿宋_GB2312" w:eastAsia="仿宋_GB2312" w:hAnsi="新宋体" w:hint="eastAsia"/>
          <w:color w:val="000000"/>
        </w:rPr>
      </w:pPr>
      <w:r>
        <w:rPr>
          <w:rFonts w:ascii="仿宋_GB2312" w:eastAsia="仿宋_GB2312" w:hAnsi="新宋体" w:hint="eastAsia"/>
          <w:color w:val="000000"/>
        </w:rPr>
        <w:t>（二）组织团伙作弊的；</w:t>
      </w:r>
    </w:p>
    <w:p w:rsidR="0015592C">
      <w:pPr>
        <w:pStyle w:val="p0"/>
        <w:snapToGrid w:val="0"/>
        <w:spacing w:before="0" w:beforeAutospacing="0" w:after="0" w:afterAutospacing="0" w:line="380" w:lineRule="exact"/>
        <w:ind w:firstLine="470" w:firstLineChars="196"/>
        <w:jc w:val="both"/>
        <w:rPr>
          <w:rFonts w:ascii="仿宋_GB2312" w:eastAsia="仿宋_GB2312" w:hAnsi="新宋体" w:hint="eastAsia"/>
          <w:color w:val="000000"/>
        </w:rPr>
      </w:pPr>
      <w:r>
        <w:rPr>
          <w:rFonts w:ascii="仿宋_GB2312" w:eastAsia="仿宋_GB2312" w:hAnsi="新宋体" w:hint="eastAsia"/>
        </w:rPr>
        <w:t>（三）为作弊组织者提供试题信息、答案及相应设备等参与团伙作弊行为的。</w:t>
      </w:r>
    </w:p>
    <w:p w:rsidR="007145A8" w:rsidP="007145A8">
      <w:pPr>
        <w:spacing w:line="500" w:lineRule="exact"/>
        <w:jc w:val="center"/>
        <w:rPr>
          <w:rFonts w:ascii="新宋体" w:eastAsia="新宋体" w:hAnsi="新宋体"/>
          <w:b/>
          <w:bCs/>
          <w:kern w:val="0"/>
          <w:sz w:val="36"/>
          <w:szCs w:val="36"/>
        </w:rPr>
      </w:pPr>
    </w:p>
    <w:p w:rsidR="007145A8" w:rsidP="007145A8">
      <w:pPr>
        <w:spacing w:line="500" w:lineRule="exact"/>
        <w:jc w:val="center"/>
        <w:rPr>
          <w:rFonts w:ascii="新宋体" w:eastAsia="新宋体" w:hAnsi="新宋体" w:hint="eastAsia"/>
          <w:b/>
          <w:bCs/>
          <w:kern w:val="0"/>
          <w:sz w:val="36"/>
          <w:szCs w:val="36"/>
        </w:rPr>
      </w:pPr>
    </w:p>
    <w:p w:rsidR="007145A8" w:rsidRPr="007145A8" w:rsidP="007145A8">
      <w:pPr>
        <w:spacing w:line="360" w:lineRule="auto"/>
        <w:jc w:val="center"/>
        <w:rPr>
          <w:rFonts w:ascii="仿宋" w:eastAsia="仿宋" w:hAnsi="仿宋"/>
          <w:b/>
          <w:bCs/>
          <w:kern w:val="0"/>
          <w:sz w:val="32"/>
          <w:szCs w:val="32"/>
        </w:rPr>
      </w:pPr>
      <w:r w:rsidRPr="007145A8">
        <w:rPr>
          <w:rFonts w:ascii="仿宋" w:eastAsia="仿宋" w:hAnsi="仿宋" w:hint="eastAsia"/>
          <w:b/>
          <w:bCs/>
          <w:kern w:val="0"/>
          <w:sz w:val="32"/>
          <w:szCs w:val="32"/>
        </w:rPr>
        <w:t>《中华人民共和国刑法修正案（九）》（节选）</w:t>
      </w:r>
    </w:p>
    <w:p w:rsidR="007145A8" w:rsidRPr="007145A8" w:rsidP="007145A8">
      <w:pPr>
        <w:spacing w:line="460" w:lineRule="exact"/>
        <w:ind w:firstLine="480" w:firstLineChars="200"/>
        <w:jc w:val="left"/>
        <w:rPr>
          <w:rFonts w:ascii="仿宋" w:eastAsia="仿宋" w:hAnsi="仿宋" w:hint="eastAsia"/>
          <w:bCs/>
          <w:kern w:val="0"/>
          <w:sz w:val="24"/>
        </w:rPr>
      </w:pPr>
      <w:r w:rsidRPr="007145A8">
        <w:rPr>
          <w:rFonts w:ascii="仿宋" w:eastAsia="仿宋" w:hAnsi="仿宋" w:hint="eastAsia"/>
          <w:b/>
          <w:bCs/>
          <w:kern w:val="0"/>
          <w:sz w:val="24"/>
        </w:rPr>
        <w:t>二十五、</w:t>
      </w:r>
      <w:r w:rsidRPr="007145A8">
        <w:rPr>
          <w:rFonts w:ascii="仿宋" w:eastAsia="仿宋" w:hAnsi="仿宋" w:hint="eastAsia"/>
          <w:bCs/>
          <w:kern w:val="0"/>
          <w:sz w:val="24"/>
        </w:rPr>
        <w:t>在刑法第二百八十四条后增加一条，作为第二百八十四条之一：</w:t>
      </w:r>
      <w:r w:rsidRPr="007145A8">
        <w:rPr>
          <w:rFonts w:ascii="仿宋" w:eastAsia="仿宋" w:hAnsi="仿宋" w:hint="eastAsia"/>
          <w:bCs/>
          <w:kern w:val="0"/>
          <w:sz w:val="24"/>
        </w:rPr>
        <w:t>“</w:t>
      </w:r>
      <w:r w:rsidRPr="007145A8">
        <w:rPr>
          <w:rFonts w:ascii="仿宋" w:eastAsia="仿宋" w:hAnsi="仿宋" w:hint="eastAsia"/>
          <w:bCs/>
          <w:kern w:val="0"/>
          <w:sz w:val="24"/>
        </w:rPr>
        <w:t>在法律规定的国家考试中，组织作弊的，处三年以下有期徒刑或者拘役，并处或者单处罚金；情节严重的，处三年以上七年以下有期徒刑，并处罚金。</w:t>
      </w:r>
      <w:r w:rsidRPr="007145A8">
        <w:rPr>
          <w:rFonts w:ascii="仿宋" w:eastAsia="仿宋" w:hAnsi="仿宋" w:hint="eastAsia"/>
          <w:bCs/>
          <w:kern w:val="0"/>
          <w:sz w:val="24"/>
        </w:rPr>
        <w:t>”</w:t>
      </w:r>
    </w:p>
    <w:p w:rsidR="007145A8" w:rsidRPr="007145A8" w:rsidP="007145A8">
      <w:pPr>
        <w:spacing w:line="460" w:lineRule="exact"/>
        <w:ind w:firstLine="555"/>
        <w:jc w:val="left"/>
        <w:rPr>
          <w:rFonts w:ascii="仿宋" w:eastAsia="仿宋" w:hAnsi="仿宋" w:hint="eastAsia"/>
          <w:bCs/>
          <w:kern w:val="0"/>
          <w:sz w:val="24"/>
        </w:rPr>
      </w:pPr>
      <w:r w:rsidRPr="007145A8">
        <w:rPr>
          <w:rFonts w:ascii="仿宋" w:eastAsia="仿宋" w:hAnsi="仿宋" w:hint="eastAsia"/>
          <w:bCs/>
          <w:kern w:val="0"/>
          <w:sz w:val="24"/>
        </w:rPr>
        <w:t>“</w:t>
      </w:r>
      <w:r w:rsidRPr="007145A8">
        <w:rPr>
          <w:rFonts w:ascii="仿宋" w:eastAsia="仿宋" w:hAnsi="仿宋" w:hint="eastAsia"/>
          <w:bCs/>
          <w:kern w:val="0"/>
          <w:sz w:val="24"/>
        </w:rPr>
        <w:t>为他人实施前款犯罪提供作弊器材或者其他帮助的，依照前款的规定处罚。</w:t>
      </w:r>
      <w:r w:rsidRPr="007145A8">
        <w:rPr>
          <w:rFonts w:ascii="仿宋" w:eastAsia="仿宋" w:hAnsi="仿宋" w:hint="eastAsia"/>
          <w:bCs/>
          <w:kern w:val="0"/>
          <w:sz w:val="24"/>
        </w:rPr>
        <w:t>”</w:t>
      </w:r>
    </w:p>
    <w:p w:rsidR="007145A8" w:rsidRPr="007145A8" w:rsidP="007145A8">
      <w:pPr>
        <w:spacing w:line="460" w:lineRule="exact"/>
        <w:ind w:firstLine="555"/>
        <w:jc w:val="left"/>
        <w:rPr>
          <w:rFonts w:ascii="仿宋" w:eastAsia="仿宋" w:hAnsi="仿宋" w:hint="eastAsia"/>
          <w:bCs/>
          <w:kern w:val="0"/>
          <w:sz w:val="24"/>
        </w:rPr>
      </w:pPr>
      <w:r w:rsidRPr="007145A8">
        <w:rPr>
          <w:rFonts w:ascii="仿宋" w:eastAsia="仿宋" w:hAnsi="仿宋" w:hint="eastAsia"/>
          <w:bCs/>
          <w:kern w:val="0"/>
          <w:sz w:val="24"/>
        </w:rPr>
        <w:t>“</w:t>
      </w:r>
      <w:r w:rsidRPr="007145A8">
        <w:rPr>
          <w:rFonts w:ascii="仿宋" w:eastAsia="仿宋" w:hAnsi="仿宋" w:hint="eastAsia"/>
          <w:bCs/>
          <w:kern w:val="0"/>
          <w:sz w:val="24"/>
        </w:rPr>
        <w:t>为实施考试作弊行为，向他人非法出售或者提供第一款规定的考试的试题、答案的，依照第一款的规定处罚。</w:t>
      </w:r>
      <w:r w:rsidRPr="007145A8">
        <w:rPr>
          <w:rFonts w:ascii="仿宋" w:eastAsia="仿宋" w:hAnsi="仿宋" w:hint="eastAsia"/>
          <w:bCs/>
          <w:kern w:val="0"/>
          <w:sz w:val="24"/>
        </w:rPr>
        <w:t>”</w:t>
      </w:r>
    </w:p>
    <w:p w:rsidR="007145A8" w:rsidRPr="007145A8" w:rsidP="007145A8">
      <w:pPr>
        <w:spacing w:line="460" w:lineRule="exact"/>
        <w:ind w:firstLine="555"/>
        <w:jc w:val="left"/>
        <w:rPr>
          <w:rFonts w:ascii="仿宋" w:eastAsia="仿宋" w:hAnsi="仿宋" w:hint="eastAsia"/>
          <w:bCs/>
          <w:kern w:val="0"/>
          <w:sz w:val="24"/>
        </w:rPr>
      </w:pPr>
      <w:r w:rsidRPr="007145A8">
        <w:rPr>
          <w:rFonts w:ascii="仿宋" w:eastAsia="仿宋" w:hAnsi="仿宋" w:hint="eastAsia"/>
          <w:bCs/>
          <w:kern w:val="0"/>
          <w:sz w:val="24"/>
        </w:rPr>
        <w:t>“</w:t>
      </w:r>
      <w:r w:rsidRPr="007145A8">
        <w:rPr>
          <w:rFonts w:ascii="仿宋" w:eastAsia="仿宋" w:hAnsi="仿宋" w:hint="eastAsia"/>
          <w:bCs/>
          <w:kern w:val="0"/>
          <w:sz w:val="24"/>
        </w:rPr>
        <w:t>代替他人或者让他人代替自己参加第一款规定的考试的，处拘役或者管制，并处或者单处罚金。</w:t>
      </w:r>
      <w:r w:rsidRPr="007145A8">
        <w:rPr>
          <w:rFonts w:ascii="仿宋" w:eastAsia="仿宋" w:hAnsi="仿宋" w:hint="eastAsia"/>
          <w:bCs/>
          <w:kern w:val="0"/>
          <w:sz w:val="24"/>
        </w:rPr>
        <w:t>”</w:t>
      </w:r>
    </w:p>
    <w:p w:rsidR="0015592C">
      <w:pPr>
        <w:ind w:firstLine="1680" w:firstLineChars="600"/>
        <w:rPr>
          <w:rFonts w:ascii="仿宋_GB2312" w:eastAsia="仿宋_GB2312"/>
          <w:color w:val="FF0000"/>
          <w:sz w:val="28"/>
          <w:szCs w:val="28"/>
        </w:rPr>
      </w:pPr>
    </w:p>
    <w:p w:rsidR="0015592C">
      <w:pPr>
        <w:ind w:firstLine="1680" w:firstLineChars="600"/>
        <w:rPr>
          <w:rFonts w:ascii="仿宋_GB2312" w:eastAsia="仿宋_GB2312" w:hint="eastAsia"/>
          <w:color w:val="FF0000"/>
          <w:sz w:val="28"/>
          <w:szCs w:val="28"/>
        </w:rPr>
      </w:pPr>
    </w:p>
    <w:p w:rsidR="0015592C">
      <w:pPr>
        <w:pStyle w:val="NormalWeb"/>
        <w:shd w:val="clear" w:color="auto" w:fill="FFFFFF"/>
        <w:spacing w:before="0" w:beforeAutospacing="0" w:after="0" w:afterAutospacing="0" w:line="380" w:lineRule="exact"/>
        <w:jc w:val="center"/>
        <w:rPr>
          <w:rStyle w:val="Strong"/>
          <w:rFonts w:ascii="仿宋" w:eastAsia="仿宋" w:hAnsi="仿宋"/>
          <w:color w:val="333333"/>
          <w:sz w:val="32"/>
          <w:szCs w:val="32"/>
        </w:rPr>
      </w:pPr>
      <w:r>
        <w:rPr>
          <w:rStyle w:val="Strong"/>
          <w:rFonts w:ascii="仿宋" w:eastAsia="仿宋" w:hAnsi="仿宋" w:hint="eastAsia"/>
          <w:color w:val="333333"/>
          <w:sz w:val="32"/>
          <w:szCs w:val="32"/>
        </w:rPr>
        <w:t xml:space="preserve">最高人民法院 </w:t>
      </w:r>
      <w:r>
        <w:rPr>
          <w:rStyle w:val="Strong"/>
          <w:rFonts w:ascii="仿宋" w:eastAsia="仿宋" w:hAnsi="仿宋"/>
          <w:color w:val="333333"/>
          <w:sz w:val="32"/>
          <w:szCs w:val="32"/>
        </w:rPr>
        <w:t xml:space="preserve"> </w:t>
      </w:r>
      <w:r>
        <w:rPr>
          <w:rStyle w:val="Strong"/>
          <w:rFonts w:ascii="仿宋" w:eastAsia="仿宋" w:hAnsi="仿宋" w:hint="eastAsia"/>
          <w:color w:val="333333"/>
          <w:sz w:val="32"/>
          <w:szCs w:val="32"/>
        </w:rPr>
        <w:t>最高人民检察院</w:t>
      </w:r>
    </w:p>
    <w:p w:rsidR="0015592C">
      <w:pPr>
        <w:pStyle w:val="NormalWeb"/>
        <w:shd w:val="clear" w:color="auto" w:fill="FFFFFF"/>
        <w:spacing w:before="0" w:beforeAutospacing="0" w:after="0" w:afterAutospacing="0" w:line="380" w:lineRule="exact"/>
        <w:jc w:val="center"/>
        <w:rPr>
          <w:rFonts w:ascii="仿宋" w:eastAsia="仿宋" w:hAnsi="仿宋"/>
          <w:color w:val="333333"/>
          <w:sz w:val="32"/>
          <w:szCs w:val="32"/>
        </w:rPr>
      </w:pPr>
      <w:r>
        <w:rPr>
          <w:rStyle w:val="Strong"/>
          <w:rFonts w:ascii="仿宋" w:eastAsia="仿宋" w:hAnsi="仿宋" w:hint="eastAsia"/>
          <w:color w:val="333333"/>
          <w:sz w:val="32"/>
          <w:szCs w:val="32"/>
        </w:rPr>
        <w:t>关于办理组织考试作弊等刑事案件适用法律</w:t>
      </w:r>
    </w:p>
    <w:p w:rsidR="0015592C">
      <w:pPr>
        <w:pStyle w:val="NormalWeb"/>
        <w:shd w:val="clear" w:color="auto" w:fill="FFFFFF"/>
        <w:spacing w:before="0" w:beforeAutospacing="0" w:after="0" w:afterAutospacing="0" w:line="380" w:lineRule="exact"/>
        <w:jc w:val="center"/>
        <w:rPr>
          <w:rFonts w:ascii="仿宋" w:eastAsia="仿宋" w:hAnsi="仿宋"/>
          <w:color w:val="333333"/>
          <w:sz w:val="32"/>
          <w:szCs w:val="32"/>
        </w:rPr>
      </w:pPr>
      <w:r>
        <w:rPr>
          <w:rStyle w:val="Strong"/>
          <w:rFonts w:ascii="仿宋" w:eastAsia="仿宋" w:hAnsi="仿宋" w:hint="eastAsia"/>
          <w:color w:val="333333"/>
          <w:sz w:val="32"/>
          <w:szCs w:val="32"/>
        </w:rPr>
        <w:t>若干问题的解释</w:t>
      </w:r>
    </w:p>
    <w:p w:rsidR="0015592C">
      <w:pPr>
        <w:pStyle w:val="NormalWeb"/>
        <w:shd w:val="clear" w:color="auto" w:fill="FFFFFF"/>
        <w:spacing w:before="0" w:beforeAutospacing="0" w:after="0" w:afterAutospacing="0" w:line="380" w:lineRule="exact"/>
        <w:jc w:val="center"/>
        <w:rPr>
          <w:rFonts w:ascii="仿宋" w:eastAsia="仿宋" w:hAnsi="仿宋"/>
          <w:color w:val="333333"/>
        </w:rPr>
      </w:pPr>
      <w:r>
        <w:rPr>
          <w:rFonts w:ascii="仿宋" w:eastAsia="仿宋" w:hAnsi="仿宋" w:hint="eastAsia"/>
          <w:color w:val="333333"/>
        </w:rPr>
        <w:t>（2019年4月8日最高人民法院审判委员会第1765次会议、2019年6月28日最高人民检察院第十三届检察委员会第二十次会议通过，自2019年9月4日起施行）</w:t>
      </w:r>
    </w:p>
    <w:p w:rsidR="0015592C">
      <w:pPr>
        <w:pStyle w:val="NormalWeb"/>
        <w:shd w:val="clear" w:color="auto" w:fill="FFFFFF"/>
        <w:spacing w:before="0" w:beforeAutospacing="0" w:after="0" w:afterAutospacing="0" w:line="380" w:lineRule="exact"/>
        <w:ind w:firstLine="480" w:firstLineChars="200"/>
        <w:rPr>
          <w:rFonts w:ascii="仿宋" w:eastAsia="仿宋" w:hAnsi="仿宋"/>
          <w:color w:val="333333"/>
        </w:rPr>
      </w:pPr>
      <w:r>
        <w:rPr>
          <w:rFonts w:ascii="仿宋" w:eastAsia="仿宋" w:hAnsi="仿宋" w:hint="eastAsia"/>
          <w:color w:val="333333"/>
        </w:rPr>
        <w:t>为依法惩治组织考试作弊、非法出售、提供试题、答案、代替考试等犯罪，维护考试公平与秩序，根据《中华人民共和国刑法》《中华人民共和国刑事诉讼法》的规定，现就办理此类刑事案件适用法律的若干问题解释如下：</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第一条</w:t>
      </w:r>
      <w:r>
        <w:rPr>
          <w:rFonts w:ascii="Calibri" w:eastAsia="仿宋" w:hAnsi="Calibri" w:cs="Calibri"/>
          <w:color w:val="333333"/>
        </w:rPr>
        <w:t> </w:t>
      </w:r>
      <w:r>
        <w:rPr>
          <w:rFonts w:ascii="仿宋" w:eastAsia="仿宋" w:hAnsi="仿宋" w:hint="eastAsia"/>
          <w:color w:val="333333"/>
        </w:rPr>
        <w:t>刑法第二百八十四条之一规定的</w:t>
      </w:r>
      <w:r>
        <w:rPr>
          <w:rFonts w:ascii="仿宋" w:eastAsia="仿宋" w:hAnsi="仿宋" w:hint="eastAsia"/>
          <w:color w:val="333333"/>
        </w:rPr>
        <w:t>“</w:t>
      </w:r>
      <w:r>
        <w:rPr>
          <w:rFonts w:ascii="仿宋" w:eastAsia="仿宋" w:hAnsi="仿宋" w:hint="eastAsia"/>
          <w:color w:val="333333"/>
        </w:rPr>
        <w:t>法律规定的国家考试</w:t>
      </w:r>
      <w:r>
        <w:rPr>
          <w:rFonts w:ascii="仿宋" w:eastAsia="仿宋" w:hAnsi="仿宋" w:hint="eastAsia"/>
          <w:color w:val="333333"/>
        </w:rPr>
        <w:t>”</w:t>
      </w:r>
      <w:r>
        <w:rPr>
          <w:rFonts w:ascii="仿宋" w:eastAsia="仿宋" w:hAnsi="仿宋" w:hint="eastAsia"/>
          <w:color w:val="333333"/>
        </w:rPr>
        <w:t>，仅限于全国人民代表大会及其常务委员会制定的法律所规定的考试。</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根据有关法律规定，下列考试属于</w:t>
      </w:r>
      <w:r>
        <w:rPr>
          <w:rFonts w:ascii="仿宋" w:eastAsia="仿宋" w:hAnsi="仿宋" w:hint="eastAsia"/>
          <w:color w:val="333333"/>
        </w:rPr>
        <w:t>“</w:t>
      </w:r>
      <w:r>
        <w:rPr>
          <w:rFonts w:ascii="仿宋" w:eastAsia="仿宋" w:hAnsi="仿宋" w:hint="eastAsia"/>
          <w:color w:val="333333"/>
        </w:rPr>
        <w:t>法律规定的国家考试</w:t>
      </w:r>
      <w:r>
        <w:rPr>
          <w:rFonts w:ascii="仿宋" w:eastAsia="仿宋" w:hAnsi="仿宋" w:hint="eastAsia"/>
          <w:color w:val="333333"/>
        </w:rPr>
        <w:t>”</w:t>
      </w:r>
      <w:r>
        <w:rPr>
          <w:rFonts w:ascii="仿宋" w:eastAsia="仿宋" w:hAnsi="仿宋" w:hint="eastAsia"/>
          <w:color w:val="333333"/>
        </w:rPr>
        <w:t>：</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（一）普通高等学校招生考试、研究生招生考试、高等教育自学考试、成人高等学校招生考试等国家教育考试；</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（二）中央和地方公务员录用考试；</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三）国家统一法律职业资格考试、国家教师资格考试、注册会计师全国统一考试、会计专业技术资格考试、资产评估师资格考试、医师资格考试、执业药师职业资格考试、注册建筑师考试、建造师执业资格考试等专业技术资格考试；</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（四）其他依照法律由中央或者地方主管部门以及行业组织的国家考试。</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前款规定的考试涉及的特殊类型招生、特殊技能测试、面试等考试，属于</w:t>
      </w:r>
      <w:r>
        <w:rPr>
          <w:rFonts w:ascii="仿宋" w:eastAsia="仿宋" w:hAnsi="仿宋" w:hint="eastAsia"/>
          <w:color w:val="333333"/>
        </w:rPr>
        <w:t>“</w:t>
      </w:r>
      <w:r>
        <w:rPr>
          <w:rFonts w:ascii="仿宋" w:eastAsia="仿宋" w:hAnsi="仿宋" w:hint="eastAsia"/>
          <w:color w:val="333333"/>
        </w:rPr>
        <w:t>法律规定的国家考试</w:t>
      </w:r>
      <w:r>
        <w:rPr>
          <w:rFonts w:ascii="仿宋" w:eastAsia="仿宋" w:hAnsi="仿宋" w:hint="eastAsia"/>
          <w:color w:val="333333"/>
        </w:rPr>
        <w:t>”</w:t>
      </w:r>
      <w:r>
        <w:rPr>
          <w:rFonts w:ascii="仿宋" w:eastAsia="仿宋" w:hAnsi="仿宋" w:hint="eastAsia"/>
          <w:color w:val="333333"/>
        </w:rPr>
        <w:t>。</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第二条</w:t>
      </w:r>
      <w:r>
        <w:rPr>
          <w:rFonts w:ascii="Calibri" w:eastAsia="仿宋" w:hAnsi="Calibri" w:cs="Calibri"/>
          <w:color w:val="333333"/>
        </w:rPr>
        <w:t> </w:t>
      </w:r>
      <w:r>
        <w:rPr>
          <w:rFonts w:ascii="仿宋" w:eastAsia="仿宋" w:hAnsi="仿宋" w:hint="eastAsia"/>
          <w:color w:val="333333"/>
        </w:rPr>
        <w:t>在法律规定的国家考试中，组织作弊，具有下列情形之一的，应当认定为刑法第二百八十四条之一第一款规定的</w:t>
      </w:r>
      <w:r>
        <w:rPr>
          <w:rFonts w:ascii="仿宋" w:eastAsia="仿宋" w:hAnsi="仿宋" w:hint="eastAsia"/>
          <w:color w:val="333333"/>
        </w:rPr>
        <w:t>“</w:t>
      </w:r>
      <w:r>
        <w:rPr>
          <w:rFonts w:ascii="仿宋" w:eastAsia="仿宋" w:hAnsi="仿宋" w:hint="eastAsia"/>
          <w:color w:val="333333"/>
        </w:rPr>
        <w:t>情节严重</w:t>
      </w:r>
      <w:r>
        <w:rPr>
          <w:rFonts w:ascii="仿宋" w:eastAsia="仿宋" w:hAnsi="仿宋" w:hint="eastAsia"/>
          <w:color w:val="333333"/>
        </w:rPr>
        <w:t>”</w:t>
      </w:r>
      <w:r>
        <w:rPr>
          <w:rFonts w:ascii="仿宋" w:eastAsia="仿宋" w:hAnsi="仿宋" w:hint="eastAsia"/>
          <w:color w:val="333333"/>
        </w:rPr>
        <w:t>：</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（一）在普通高等学校招生考试、研究生招生考试、公务员录用考试中组织考试作弊的；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（二）导致考试推迟、取消或者启用备用试题的；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（三）考试工作人员组织考试作弊的；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（四）组织考生跨省、自治区、直辖市作弊的；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（五）多次组织考试作弊的；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（六）组织三十人次以上作弊的；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（七）提供作弊器材五十件以上的；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（八）违法所得三十万元以上的；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（九）其他情节严重的情形。</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第三条</w:t>
      </w:r>
      <w:r>
        <w:rPr>
          <w:rFonts w:ascii="Calibri" w:eastAsia="仿宋" w:hAnsi="Calibri" w:cs="Calibri"/>
          <w:color w:val="333333"/>
        </w:rPr>
        <w:t> </w:t>
      </w:r>
      <w:r>
        <w:rPr>
          <w:rFonts w:ascii="仿宋" w:eastAsia="仿宋" w:hAnsi="仿宋" w:hint="eastAsia"/>
          <w:color w:val="333333"/>
        </w:rPr>
        <w:t>具有避开或者突破考场防范作弊的安全管理措施，获取、记录、传递、接收、存储考试试题、答案等功能的程序、工具，以及专门设计用于作弊的程序、工具，应当认定为刑法第二百八十四条之一第二款规定的</w:t>
      </w:r>
      <w:r>
        <w:rPr>
          <w:rFonts w:ascii="仿宋" w:eastAsia="仿宋" w:hAnsi="仿宋" w:hint="eastAsia"/>
          <w:color w:val="333333"/>
        </w:rPr>
        <w:t>“</w:t>
      </w:r>
      <w:r>
        <w:rPr>
          <w:rFonts w:ascii="仿宋" w:eastAsia="仿宋" w:hAnsi="仿宋" w:hint="eastAsia"/>
          <w:color w:val="333333"/>
        </w:rPr>
        <w:t>作弊器材</w:t>
      </w:r>
      <w:r>
        <w:rPr>
          <w:rFonts w:ascii="仿宋" w:eastAsia="仿宋" w:hAnsi="仿宋" w:hint="eastAsia"/>
          <w:color w:val="333333"/>
        </w:rPr>
        <w:t>”</w:t>
      </w:r>
      <w:r>
        <w:rPr>
          <w:rFonts w:ascii="仿宋" w:eastAsia="仿宋" w:hAnsi="仿宋" w:hint="eastAsia"/>
          <w:color w:val="333333"/>
        </w:rPr>
        <w:t>。</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对于是否属于刑法第二百八十四条之一第二款规定的</w:t>
      </w:r>
      <w:r>
        <w:rPr>
          <w:rFonts w:ascii="仿宋" w:eastAsia="仿宋" w:hAnsi="仿宋" w:hint="eastAsia"/>
          <w:color w:val="333333"/>
        </w:rPr>
        <w:t>“</w:t>
      </w:r>
      <w:r>
        <w:rPr>
          <w:rFonts w:ascii="仿宋" w:eastAsia="仿宋" w:hAnsi="仿宋" w:hint="eastAsia"/>
          <w:color w:val="333333"/>
        </w:rPr>
        <w:t>作弊器材</w:t>
      </w:r>
      <w:r>
        <w:rPr>
          <w:rFonts w:ascii="仿宋" w:eastAsia="仿宋" w:hAnsi="仿宋" w:hint="eastAsia"/>
          <w:color w:val="333333"/>
        </w:rPr>
        <w:t>”</w:t>
      </w:r>
      <w:r>
        <w:rPr>
          <w:rFonts w:ascii="仿宋" w:eastAsia="仿宋" w:hAnsi="仿宋" w:hint="eastAsia"/>
          <w:color w:val="333333"/>
        </w:rPr>
        <w:t>难以确定的，依据省级以上公安机关或者考试主管部门出具的报告，结合其他证据作出认定；涉及专用间谍器材、窃听、窃照专用器材、</w:t>
      </w:r>
      <w:r>
        <w:rPr>
          <w:rFonts w:ascii="仿宋" w:eastAsia="仿宋" w:hAnsi="仿宋" w:hint="eastAsia"/>
          <w:color w:val="333333"/>
        </w:rPr>
        <w:t>“</w:t>
      </w:r>
      <w:r>
        <w:rPr>
          <w:rFonts w:ascii="仿宋" w:eastAsia="仿宋" w:hAnsi="仿宋" w:hint="eastAsia"/>
          <w:color w:val="333333"/>
        </w:rPr>
        <w:t>伪基站</w:t>
      </w:r>
      <w:r>
        <w:rPr>
          <w:rFonts w:ascii="仿宋" w:eastAsia="仿宋" w:hAnsi="仿宋" w:hint="eastAsia"/>
          <w:color w:val="333333"/>
        </w:rPr>
        <w:t>”</w:t>
      </w:r>
      <w:r>
        <w:rPr>
          <w:rFonts w:ascii="仿宋" w:eastAsia="仿宋" w:hAnsi="仿宋" w:hint="eastAsia"/>
          <w:color w:val="333333"/>
        </w:rPr>
        <w:t>等器材的，依照相关规定作出认定。</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第四条</w:t>
      </w:r>
      <w:r>
        <w:rPr>
          <w:rFonts w:ascii="Calibri" w:eastAsia="仿宋" w:hAnsi="Calibri" w:cs="Calibri"/>
          <w:color w:val="333333"/>
        </w:rPr>
        <w:t> </w:t>
      </w:r>
      <w:r>
        <w:rPr>
          <w:rFonts w:ascii="仿宋" w:eastAsia="仿宋" w:hAnsi="仿宋" w:hint="eastAsia"/>
          <w:color w:val="333333"/>
        </w:rPr>
        <w:t>组织考试作弊，在考试开始之前被查获,但已经非法获取考试试题、答案或者具有其他严重扰乱考试秩序情形的，应当认定为组织考试作弊罪既遂。</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第五条</w:t>
      </w:r>
      <w:r>
        <w:rPr>
          <w:rFonts w:ascii="Calibri" w:eastAsia="仿宋" w:hAnsi="Calibri" w:cs="Calibri"/>
          <w:color w:val="333333"/>
        </w:rPr>
        <w:t> </w:t>
      </w:r>
      <w:r>
        <w:rPr>
          <w:rFonts w:ascii="仿宋" w:eastAsia="仿宋" w:hAnsi="仿宋" w:hint="eastAsia"/>
          <w:color w:val="333333"/>
        </w:rPr>
        <w:t>为实施考试作弊行为，非法出售或者提供法律规定的国家考试的试题、答案，具有下列情形之一的，应当认定为刑法第二百八十四条之一第三款规定的</w:t>
      </w:r>
      <w:r>
        <w:rPr>
          <w:rFonts w:ascii="仿宋" w:eastAsia="仿宋" w:hAnsi="仿宋" w:hint="eastAsia"/>
          <w:color w:val="333333"/>
        </w:rPr>
        <w:t>“</w:t>
      </w:r>
      <w:r>
        <w:rPr>
          <w:rFonts w:ascii="仿宋" w:eastAsia="仿宋" w:hAnsi="仿宋" w:hint="eastAsia"/>
          <w:color w:val="333333"/>
        </w:rPr>
        <w:t>情节严重</w:t>
      </w:r>
      <w:r>
        <w:rPr>
          <w:rFonts w:ascii="仿宋" w:eastAsia="仿宋" w:hAnsi="仿宋" w:hint="eastAsia"/>
          <w:color w:val="333333"/>
        </w:rPr>
        <w:t>”</w:t>
      </w:r>
      <w:r>
        <w:rPr>
          <w:rFonts w:ascii="仿宋" w:eastAsia="仿宋" w:hAnsi="仿宋" w:hint="eastAsia"/>
          <w:color w:val="333333"/>
        </w:rPr>
        <w:t>：</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（一）非法出售或者提供普通高等学校招生考试、研究生招生考试、公务员录用考试的试题、答案的；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（二）导致考试推迟、取消或者启用备用试题的;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（三）考试工作人员非法出售或者提供试题、答案的；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（四）多次非法出售或者提供试题、答案的；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（五）向三十人次以上非法出售或者提供试题、答案的；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（六）违法所得三十万元以上的；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（七）其他情节严重的情形。</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第六条</w:t>
      </w:r>
      <w:r>
        <w:rPr>
          <w:rFonts w:ascii="Calibri" w:eastAsia="仿宋" w:hAnsi="Calibri" w:cs="Calibri"/>
          <w:color w:val="333333"/>
        </w:rPr>
        <w:t> </w:t>
      </w:r>
      <w:r>
        <w:rPr>
          <w:rFonts w:ascii="仿宋" w:eastAsia="仿宋" w:hAnsi="仿宋" w:hint="eastAsia"/>
          <w:color w:val="333333"/>
        </w:rPr>
        <w:t>为实施考试作弊行为，向他人非法出售或者提供法律规定的国家考试的试题、答案，试题不完整或者答案与标准答案不完全一致的，不影响非法出售、提供试题、答案罪的认定。</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第七条</w:t>
      </w:r>
      <w:r>
        <w:rPr>
          <w:rFonts w:ascii="Calibri" w:eastAsia="仿宋" w:hAnsi="Calibri" w:cs="Calibri"/>
          <w:color w:val="333333"/>
        </w:rPr>
        <w:t> </w:t>
      </w:r>
      <w:r>
        <w:rPr>
          <w:rFonts w:ascii="仿宋" w:eastAsia="仿宋" w:hAnsi="仿宋" w:hint="eastAsia"/>
          <w:color w:val="333333"/>
        </w:rPr>
        <w:t>代替他人或者让他人代替自己参加法律规定的国家考试的，应当依照刑法第二百八十四条之一第四款的规定，以代替考试罪定罪处罚。</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对于行为人犯罪情节较轻，确有悔罪表现，综合考虑行为人替考情况以及考试类型等因素，认为符合缓刑适用条件的，可以宣告缓刑；犯罪情节轻微的，可以不起诉或者免予刑事处罚；情节显著轻微危害不大的，不以犯罪论处。</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第八条</w:t>
      </w:r>
      <w:r>
        <w:rPr>
          <w:rFonts w:ascii="Calibri" w:eastAsia="仿宋" w:hAnsi="Calibri" w:cs="Calibri"/>
          <w:color w:val="333333"/>
        </w:rPr>
        <w:t> </w:t>
      </w:r>
      <w:r>
        <w:rPr>
          <w:rFonts w:ascii="仿宋" w:eastAsia="仿宋" w:hAnsi="仿宋" w:hint="eastAsia"/>
          <w:color w:val="333333"/>
        </w:rPr>
        <w:t>单位实施组织考试作弊、非法出售、提供试题、答案等行为的，依照本解释规定的相应定罪量刑标准，追究组织者、策划者、实施者的刑事责任。</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第九条</w:t>
      </w:r>
      <w:r>
        <w:rPr>
          <w:rFonts w:ascii="Calibri" w:eastAsia="仿宋" w:hAnsi="Calibri" w:cs="Calibri"/>
          <w:color w:val="333333"/>
        </w:rPr>
        <w:t> </w:t>
      </w:r>
      <w:r>
        <w:rPr>
          <w:rFonts w:ascii="仿宋" w:eastAsia="仿宋" w:hAnsi="仿宋" w:hint="eastAsia"/>
          <w:color w:val="333333"/>
        </w:rPr>
        <w:t>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第十条</w:t>
      </w:r>
      <w:r>
        <w:rPr>
          <w:rFonts w:ascii="Calibri" w:eastAsia="仿宋" w:hAnsi="Calibri" w:cs="Calibri"/>
          <w:color w:val="333333"/>
        </w:rPr>
        <w:t> </w:t>
      </w:r>
      <w:r>
        <w:rPr>
          <w:rFonts w:ascii="仿宋" w:eastAsia="仿宋" w:hAnsi="仿宋" w:hint="eastAsia"/>
          <w:color w:val="333333"/>
        </w:rPr>
        <w:t>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电通讯管理秩序罪等犯罪构成要件的，依法追究刑事责任。</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第十一条</w:t>
      </w:r>
      <w:r>
        <w:rPr>
          <w:rFonts w:ascii="Calibri" w:eastAsia="仿宋" w:hAnsi="Calibri" w:cs="Calibri"/>
          <w:color w:val="333333"/>
        </w:rPr>
        <w:t> </w:t>
      </w:r>
      <w:r>
        <w:rPr>
          <w:rFonts w:ascii="仿宋" w:eastAsia="仿宋" w:hAnsi="仿宋" w:hint="eastAsia"/>
          <w:color w:val="333333"/>
        </w:rPr>
        <w:t>设立用于实施考试作弊的网站、通讯群组或者发布有关考试作弊的信息，情节严重的，应当依照刑法第二百八十七条之一的规定，以非法利用信息网络罪定罪处罚；同时构成组织考试作弊罪、非法出售、提供试题、答案罪、非法获取国家秘密罪等其他犯罪的，依照处罚较重的规定定罪处罚。</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第十二条</w:t>
      </w:r>
      <w:r>
        <w:rPr>
          <w:rFonts w:ascii="Calibri" w:eastAsia="仿宋" w:hAnsi="Calibri" w:cs="Calibri"/>
          <w:color w:val="333333"/>
        </w:rPr>
        <w:t> </w:t>
      </w:r>
      <w:r>
        <w:rPr>
          <w:rFonts w:ascii="仿宋" w:eastAsia="仿宋" w:hAnsi="仿宋" w:hint="eastAsia"/>
          <w:color w:val="333333"/>
        </w:rPr>
        <w:t>对于实施本解释规定的犯罪被判处刑罚的，可以根据犯罪情况和预防再犯罪的需要，依法宣告职业禁止；被判处管制、宣告缓刑的，可以根据犯罪情况，依法宣告禁止令。</w:t>
      </w:r>
    </w:p>
    <w:p w:rsidR="0015592C">
      <w:pPr>
        <w:pStyle w:val="NormalWeb"/>
        <w:shd w:val="clear" w:color="auto" w:fill="FFFFFF"/>
        <w:spacing w:before="0" w:beforeAutospacing="0" w:after="0" w:afterAutospacing="0" w:line="380" w:lineRule="exact"/>
        <w:ind w:firstLine="555"/>
        <w:rPr>
          <w:rFonts w:ascii="仿宋" w:eastAsia="仿宋" w:hAnsi="仿宋"/>
          <w:color w:val="333333"/>
        </w:rPr>
      </w:pPr>
      <w:r>
        <w:rPr>
          <w:rFonts w:ascii="仿宋" w:eastAsia="仿宋" w:hAnsi="仿宋" w:hint="eastAsia"/>
          <w:color w:val="333333"/>
        </w:rPr>
        <w:t>第十三条</w:t>
      </w:r>
      <w:r>
        <w:rPr>
          <w:rFonts w:ascii="Calibri" w:eastAsia="仿宋" w:hAnsi="Calibri" w:cs="Calibri"/>
          <w:color w:val="333333"/>
        </w:rPr>
        <w:t> </w:t>
      </w:r>
      <w:r>
        <w:rPr>
          <w:rFonts w:ascii="仿宋" w:eastAsia="仿宋" w:hAnsi="仿宋" w:hint="eastAsia"/>
          <w:color w:val="333333"/>
        </w:rPr>
        <w:t>对于实施本解释规定的行为构成犯罪的，应当综合考虑犯罪的危害程度、违法所得数额以及被告人的前科情况、认罪悔罪态度等，依法判处罚金。</w:t>
      </w:r>
    </w:p>
    <w:p w:rsidR="0015592C">
      <w:pPr>
        <w:pStyle w:val="NormalWeb"/>
        <w:shd w:val="clear" w:color="auto" w:fill="FFFFFF"/>
        <w:spacing w:before="0" w:beforeAutospacing="0" w:after="0" w:afterAutospacing="0" w:line="380" w:lineRule="exact"/>
        <w:ind w:firstLine="555"/>
        <w:rPr>
          <w:rFonts w:ascii="仿宋_GB2312" w:eastAsia="仿宋_GB2312" w:hint="eastAsia"/>
          <w:color w:val="FF0000"/>
          <w:sz w:val="28"/>
          <w:szCs w:val="28"/>
        </w:rPr>
      </w:pPr>
      <w:r>
        <w:rPr>
          <w:rFonts w:ascii="仿宋" w:eastAsia="仿宋" w:hAnsi="仿宋" w:hint="eastAsia"/>
          <w:color w:val="333333"/>
        </w:rPr>
        <w:t>第十四条</w:t>
      </w:r>
      <w:r>
        <w:rPr>
          <w:rFonts w:ascii="Calibri" w:eastAsia="仿宋" w:hAnsi="Calibri" w:cs="Calibri"/>
          <w:color w:val="333333"/>
        </w:rPr>
        <w:t> </w:t>
      </w:r>
      <w:r>
        <w:rPr>
          <w:rFonts w:ascii="仿宋" w:eastAsia="仿宋" w:hAnsi="仿宋" w:hint="eastAsia"/>
          <w:color w:val="333333"/>
        </w:rPr>
        <w:t>本解释自2019年9月4日起施行。</w:t>
      </w:r>
    </w:p>
    <w:sectPr>
      <w:footerReference w:type="even" r:id="rId4"/>
      <w:footerReference w:type="default" r:id="rId5"/>
      <w:pgSz w:w="11906" w:h="16838"/>
      <w:pgMar w:top="1418" w:right="1797" w:bottom="1418"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宋体">
    <w:altName w:val="宋体"/>
    <w:panose1 w:val="00000000000000000000"/>
    <w:charset w:val="86"/>
    <w:family w:val="roma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2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rsidR="001559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2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sidR="00B854E3">
      <w:rPr>
        <w:rStyle w:val="PageNumber"/>
        <w:noProof/>
      </w:rPr>
      <w:t>14</w:t>
    </w:r>
    <w:r>
      <w:fldChar w:fldCharType="end"/>
    </w:r>
  </w:p>
  <w:p w:rsidR="0015592C">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36899"/>
    <w:multiLevelType w:val="hybridMultilevel"/>
    <w:tmpl w:val="8BD262E0"/>
    <w:lvl w:ilvl="0">
      <w:start w:val="2"/>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4C8438F2"/>
    <w:multiLevelType w:val="multilevel"/>
    <w:tmpl w:val="4C8438F2"/>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7DEF122A"/>
    <w:multiLevelType w:val="multilevel"/>
    <w:tmpl w:val="7DEF122A"/>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0972"/>
    <w:rsid w:val="0000088D"/>
    <w:rsid w:val="00001B40"/>
    <w:rsid w:val="00006D46"/>
    <w:rsid w:val="00007908"/>
    <w:rsid w:val="00010A3F"/>
    <w:rsid w:val="000245E5"/>
    <w:rsid w:val="00024BD6"/>
    <w:rsid w:val="00025477"/>
    <w:rsid w:val="00032903"/>
    <w:rsid w:val="00032D68"/>
    <w:rsid w:val="00035C4E"/>
    <w:rsid w:val="00040AE5"/>
    <w:rsid w:val="0004142F"/>
    <w:rsid w:val="00044B09"/>
    <w:rsid w:val="00046330"/>
    <w:rsid w:val="00047E34"/>
    <w:rsid w:val="000527F4"/>
    <w:rsid w:val="00053475"/>
    <w:rsid w:val="000550D6"/>
    <w:rsid w:val="000577CD"/>
    <w:rsid w:val="0006401D"/>
    <w:rsid w:val="000641C2"/>
    <w:rsid w:val="00065314"/>
    <w:rsid w:val="0008416B"/>
    <w:rsid w:val="00087FCE"/>
    <w:rsid w:val="000908F4"/>
    <w:rsid w:val="000909ED"/>
    <w:rsid w:val="00093223"/>
    <w:rsid w:val="000A2CC2"/>
    <w:rsid w:val="000A5694"/>
    <w:rsid w:val="000B7C30"/>
    <w:rsid w:val="000C06A3"/>
    <w:rsid w:val="000C14D6"/>
    <w:rsid w:val="000C1FEF"/>
    <w:rsid w:val="000C32D3"/>
    <w:rsid w:val="000C33C8"/>
    <w:rsid w:val="000C7A17"/>
    <w:rsid w:val="000C7B25"/>
    <w:rsid w:val="000D37E9"/>
    <w:rsid w:val="000E7B53"/>
    <w:rsid w:val="000F11B7"/>
    <w:rsid w:val="000F198D"/>
    <w:rsid w:val="000F541A"/>
    <w:rsid w:val="000F7ABC"/>
    <w:rsid w:val="0010043B"/>
    <w:rsid w:val="00103606"/>
    <w:rsid w:val="00103F55"/>
    <w:rsid w:val="00105591"/>
    <w:rsid w:val="00105CC3"/>
    <w:rsid w:val="00111153"/>
    <w:rsid w:val="00112029"/>
    <w:rsid w:val="00116684"/>
    <w:rsid w:val="00116BFD"/>
    <w:rsid w:val="00117136"/>
    <w:rsid w:val="00123E6E"/>
    <w:rsid w:val="00124A52"/>
    <w:rsid w:val="001261D7"/>
    <w:rsid w:val="001267B3"/>
    <w:rsid w:val="00130686"/>
    <w:rsid w:val="00130961"/>
    <w:rsid w:val="00130C39"/>
    <w:rsid w:val="00136DC5"/>
    <w:rsid w:val="00137820"/>
    <w:rsid w:val="001404CE"/>
    <w:rsid w:val="0014184D"/>
    <w:rsid w:val="00142A35"/>
    <w:rsid w:val="00152AF2"/>
    <w:rsid w:val="00153440"/>
    <w:rsid w:val="00153B10"/>
    <w:rsid w:val="0015592C"/>
    <w:rsid w:val="00156D21"/>
    <w:rsid w:val="00157B8F"/>
    <w:rsid w:val="001760A0"/>
    <w:rsid w:val="00176BCE"/>
    <w:rsid w:val="00176E7B"/>
    <w:rsid w:val="00177C46"/>
    <w:rsid w:val="00183C15"/>
    <w:rsid w:val="00185E60"/>
    <w:rsid w:val="00187E84"/>
    <w:rsid w:val="0019744D"/>
    <w:rsid w:val="001A0F5F"/>
    <w:rsid w:val="001A38FC"/>
    <w:rsid w:val="001A5E6B"/>
    <w:rsid w:val="001B650F"/>
    <w:rsid w:val="001C040E"/>
    <w:rsid w:val="001C0943"/>
    <w:rsid w:val="001C26F9"/>
    <w:rsid w:val="001C5442"/>
    <w:rsid w:val="001C678C"/>
    <w:rsid w:val="001E680A"/>
    <w:rsid w:val="001F2600"/>
    <w:rsid w:val="001F3252"/>
    <w:rsid w:val="001F6DD5"/>
    <w:rsid w:val="001F793B"/>
    <w:rsid w:val="00201A8E"/>
    <w:rsid w:val="002020B0"/>
    <w:rsid w:val="00205702"/>
    <w:rsid w:val="00207818"/>
    <w:rsid w:val="0021069B"/>
    <w:rsid w:val="00213BB5"/>
    <w:rsid w:val="00221F9A"/>
    <w:rsid w:val="00225293"/>
    <w:rsid w:val="00230FF0"/>
    <w:rsid w:val="0023166E"/>
    <w:rsid w:val="00240885"/>
    <w:rsid w:val="00242565"/>
    <w:rsid w:val="00255661"/>
    <w:rsid w:val="00255A78"/>
    <w:rsid w:val="0025784A"/>
    <w:rsid w:val="00260F1A"/>
    <w:rsid w:val="0027202B"/>
    <w:rsid w:val="00276AEA"/>
    <w:rsid w:val="00280E4E"/>
    <w:rsid w:val="002A151F"/>
    <w:rsid w:val="002B078E"/>
    <w:rsid w:val="002C3D2D"/>
    <w:rsid w:val="002C634A"/>
    <w:rsid w:val="002D0FD2"/>
    <w:rsid w:val="002D1174"/>
    <w:rsid w:val="002D4007"/>
    <w:rsid w:val="002D4310"/>
    <w:rsid w:val="002D59E7"/>
    <w:rsid w:val="002D613B"/>
    <w:rsid w:val="002E5551"/>
    <w:rsid w:val="002E7F29"/>
    <w:rsid w:val="00301134"/>
    <w:rsid w:val="0030126D"/>
    <w:rsid w:val="00303841"/>
    <w:rsid w:val="00304694"/>
    <w:rsid w:val="00306036"/>
    <w:rsid w:val="0031159D"/>
    <w:rsid w:val="00313112"/>
    <w:rsid w:val="00314521"/>
    <w:rsid w:val="0032352D"/>
    <w:rsid w:val="00326F74"/>
    <w:rsid w:val="0033026D"/>
    <w:rsid w:val="003321ED"/>
    <w:rsid w:val="0033233B"/>
    <w:rsid w:val="00344252"/>
    <w:rsid w:val="00352217"/>
    <w:rsid w:val="003556E6"/>
    <w:rsid w:val="00355D95"/>
    <w:rsid w:val="003565D6"/>
    <w:rsid w:val="00357941"/>
    <w:rsid w:val="00360921"/>
    <w:rsid w:val="003655F2"/>
    <w:rsid w:val="00371588"/>
    <w:rsid w:val="00371F34"/>
    <w:rsid w:val="00385AE6"/>
    <w:rsid w:val="003965A1"/>
    <w:rsid w:val="00397207"/>
    <w:rsid w:val="003A1CEC"/>
    <w:rsid w:val="003A7F2F"/>
    <w:rsid w:val="003C5D3C"/>
    <w:rsid w:val="003E07DB"/>
    <w:rsid w:val="003E0EEE"/>
    <w:rsid w:val="003E2A76"/>
    <w:rsid w:val="003E3401"/>
    <w:rsid w:val="003E5874"/>
    <w:rsid w:val="00404E38"/>
    <w:rsid w:val="004063F3"/>
    <w:rsid w:val="004145DD"/>
    <w:rsid w:val="0041488C"/>
    <w:rsid w:val="004204E0"/>
    <w:rsid w:val="0042055C"/>
    <w:rsid w:val="00424F56"/>
    <w:rsid w:val="00427602"/>
    <w:rsid w:val="00431731"/>
    <w:rsid w:val="004334D2"/>
    <w:rsid w:val="00434634"/>
    <w:rsid w:val="00435A03"/>
    <w:rsid w:val="00436683"/>
    <w:rsid w:val="004612EA"/>
    <w:rsid w:val="00467D23"/>
    <w:rsid w:val="0047586C"/>
    <w:rsid w:val="00480972"/>
    <w:rsid w:val="004963F3"/>
    <w:rsid w:val="00497B6E"/>
    <w:rsid w:val="004A4627"/>
    <w:rsid w:val="004A4737"/>
    <w:rsid w:val="004A581B"/>
    <w:rsid w:val="004A6672"/>
    <w:rsid w:val="004B0B9E"/>
    <w:rsid w:val="004B5FBD"/>
    <w:rsid w:val="004C1565"/>
    <w:rsid w:val="004C1E54"/>
    <w:rsid w:val="004D136D"/>
    <w:rsid w:val="004D223B"/>
    <w:rsid w:val="004D64E0"/>
    <w:rsid w:val="004E26C6"/>
    <w:rsid w:val="004E2866"/>
    <w:rsid w:val="004F187E"/>
    <w:rsid w:val="004F1D09"/>
    <w:rsid w:val="004F6509"/>
    <w:rsid w:val="0050179D"/>
    <w:rsid w:val="00502650"/>
    <w:rsid w:val="00504784"/>
    <w:rsid w:val="0050620B"/>
    <w:rsid w:val="005167A1"/>
    <w:rsid w:val="0052059C"/>
    <w:rsid w:val="005215CB"/>
    <w:rsid w:val="00522BD7"/>
    <w:rsid w:val="0052665E"/>
    <w:rsid w:val="00526A6B"/>
    <w:rsid w:val="00530934"/>
    <w:rsid w:val="005315D1"/>
    <w:rsid w:val="00536E6C"/>
    <w:rsid w:val="00546A58"/>
    <w:rsid w:val="00551961"/>
    <w:rsid w:val="00556828"/>
    <w:rsid w:val="00557135"/>
    <w:rsid w:val="00565053"/>
    <w:rsid w:val="0056515E"/>
    <w:rsid w:val="00565DDB"/>
    <w:rsid w:val="005707AB"/>
    <w:rsid w:val="00571E04"/>
    <w:rsid w:val="00573900"/>
    <w:rsid w:val="005819B3"/>
    <w:rsid w:val="00582CAC"/>
    <w:rsid w:val="005857A6"/>
    <w:rsid w:val="0059177F"/>
    <w:rsid w:val="00592354"/>
    <w:rsid w:val="00597D05"/>
    <w:rsid w:val="005B71C6"/>
    <w:rsid w:val="005C3116"/>
    <w:rsid w:val="005C3588"/>
    <w:rsid w:val="005C5B10"/>
    <w:rsid w:val="005D486A"/>
    <w:rsid w:val="005D4ECB"/>
    <w:rsid w:val="005D7EFD"/>
    <w:rsid w:val="005E6CD8"/>
    <w:rsid w:val="005E6EDE"/>
    <w:rsid w:val="005F070F"/>
    <w:rsid w:val="005F6F86"/>
    <w:rsid w:val="006027A2"/>
    <w:rsid w:val="00602FBF"/>
    <w:rsid w:val="00605071"/>
    <w:rsid w:val="0060606F"/>
    <w:rsid w:val="006070C7"/>
    <w:rsid w:val="00610D72"/>
    <w:rsid w:val="006116F3"/>
    <w:rsid w:val="00623364"/>
    <w:rsid w:val="006244E2"/>
    <w:rsid w:val="00633CC4"/>
    <w:rsid w:val="006360E4"/>
    <w:rsid w:val="00642627"/>
    <w:rsid w:val="00644528"/>
    <w:rsid w:val="00646F7C"/>
    <w:rsid w:val="006517C9"/>
    <w:rsid w:val="00652D7D"/>
    <w:rsid w:val="00652ED8"/>
    <w:rsid w:val="0065487B"/>
    <w:rsid w:val="0065653B"/>
    <w:rsid w:val="00661F89"/>
    <w:rsid w:val="00666F8A"/>
    <w:rsid w:val="006678FA"/>
    <w:rsid w:val="00667F3A"/>
    <w:rsid w:val="00673006"/>
    <w:rsid w:val="006753D8"/>
    <w:rsid w:val="00681864"/>
    <w:rsid w:val="00683CB9"/>
    <w:rsid w:val="006840B2"/>
    <w:rsid w:val="00686080"/>
    <w:rsid w:val="0068608C"/>
    <w:rsid w:val="00697F4C"/>
    <w:rsid w:val="006A2675"/>
    <w:rsid w:val="006A2FAA"/>
    <w:rsid w:val="006A794F"/>
    <w:rsid w:val="006B30B1"/>
    <w:rsid w:val="006B4BF6"/>
    <w:rsid w:val="006B7B09"/>
    <w:rsid w:val="006C110B"/>
    <w:rsid w:val="006C1BE6"/>
    <w:rsid w:val="006C1D91"/>
    <w:rsid w:val="006C5C17"/>
    <w:rsid w:val="006D1303"/>
    <w:rsid w:val="006D3179"/>
    <w:rsid w:val="006D3C0A"/>
    <w:rsid w:val="006D521F"/>
    <w:rsid w:val="006E07F4"/>
    <w:rsid w:val="006E5BCD"/>
    <w:rsid w:val="006E6DF5"/>
    <w:rsid w:val="006F093D"/>
    <w:rsid w:val="006F11F4"/>
    <w:rsid w:val="006F15CF"/>
    <w:rsid w:val="006F4EB0"/>
    <w:rsid w:val="006F6E79"/>
    <w:rsid w:val="0070327F"/>
    <w:rsid w:val="00705957"/>
    <w:rsid w:val="007145A8"/>
    <w:rsid w:val="0071773B"/>
    <w:rsid w:val="00721F70"/>
    <w:rsid w:val="007259E6"/>
    <w:rsid w:val="007300BA"/>
    <w:rsid w:val="00732FDD"/>
    <w:rsid w:val="00735632"/>
    <w:rsid w:val="00735E96"/>
    <w:rsid w:val="00736B37"/>
    <w:rsid w:val="00736F6A"/>
    <w:rsid w:val="00740FBC"/>
    <w:rsid w:val="00742E22"/>
    <w:rsid w:val="007451A5"/>
    <w:rsid w:val="00747869"/>
    <w:rsid w:val="00747E68"/>
    <w:rsid w:val="0075475A"/>
    <w:rsid w:val="00763A53"/>
    <w:rsid w:val="00764262"/>
    <w:rsid w:val="007664EC"/>
    <w:rsid w:val="007750F1"/>
    <w:rsid w:val="007753C4"/>
    <w:rsid w:val="00776600"/>
    <w:rsid w:val="007803D0"/>
    <w:rsid w:val="00780B04"/>
    <w:rsid w:val="007835B9"/>
    <w:rsid w:val="00784AE1"/>
    <w:rsid w:val="00786D22"/>
    <w:rsid w:val="00794384"/>
    <w:rsid w:val="00794A77"/>
    <w:rsid w:val="007A2BA9"/>
    <w:rsid w:val="007A5EF8"/>
    <w:rsid w:val="007A6EC4"/>
    <w:rsid w:val="007B0E0E"/>
    <w:rsid w:val="007B14AF"/>
    <w:rsid w:val="007B304D"/>
    <w:rsid w:val="007B5C22"/>
    <w:rsid w:val="007B7A98"/>
    <w:rsid w:val="007C34DA"/>
    <w:rsid w:val="007C3612"/>
    <w:rsid w:val="007D00CA"/>
    <w:rsid w:val="007D50B8"/>
    <w:rsid w:val="007D6194"/>
    <w:rsid w:val="007D63FC"/>
    <w:rsid w:val="007D75D6"/>
    <w:rsid w:val="007E7D78"/>
    <w:rsid w:val="007F0453"/>
    <w:rsid w:val="007F1DA5"/>
    <w:rsid w:val="007F2995"/>
    <w:rsid w:val="00801A6E"/>
    <w:rsid w:val="00803F29"/>
    <w:rsid w:val="00806A49"/>
    <w:rsid w:val="008106E5"/>
    <w:rsid w:val="00820243"/>
    <w:rsid w:val="00826E09"/>
    <w:rsid w:val="00830D64"/>
    <w:rsid w:val="00833714"/>
    <w:rsid w:val="00836DB1"/>
    <w:rsid w:val="00837BA4"/>
    <w:rsid w:val="0084530F"/>
    <w:rsid w:val="0084631F"/>
    <w:rsid w:val="00854EB4"/>
    <w:rsid w:val="00857D03"/>
    <w:rsid w:val="0086626F"/>
    <w:rsid w:val="00867655"/>
    <w:rsid w:val="00872EAA"/>
    <w:rsid w:val="00877B46"/>
    <w:rsid w:val="00881EE3"/>
    <w:rsid w:val="008840D8"/>
    <w:rsid w:val="008846F4"/>
    <w:rsid w:val="0088606B"/>
    <w:rsid w:val="00891B56"/>
    <w:rsid w:val="0089218E"/>
    <w:rsid w:val="00892BCF"/>
    <w:rsid w:val="00896A45"/>
    <w:rsid w:val="008A623E"/>
    <w:rsid w:val="008A6CEA"/>
    <w:rsid w:val="008B56F4"/>
    <w:rsid w:val="008B58F1"/>
    <w:rsid w:val="008B6D9A"/>
    <w:rsid w:val="008B6EA1"/>
    <w:rsid w:val="008C37B5"/>
    <w:rsid w:val="008D11DE"/>
    <w:rsid w:val="008D4DCC"/>
    <w:rsid w:val="008D55F3"/>
    <w:rsid w:val="008F5B46"/>
    <w:rsid w:val="008F5D8B"/>
    <w:rsid w:val="008F605A"/>
    <w:rsid w:val="00902445"/>
    <w:rsid w:val="00906CE2"/>
    <w:rsid w:val="00913A2B"/>
    <w:rsid w:val="009148E8"/>
    <w:rsid w:val="00923AEB"/>
    <w:rsid w:val="00923C9B"/>
    <w:rsid w:val="00924BFB"/>
    <w:rsid w:val="00924F5B"/>
    <w:rsid w:val="00925A5B"/>
    <w:rsid w:val="009260B0"/>
    <w:rsid w:val="00930C86"/>
    <w:rsid w:val="00934CE9"/>
    <w:rsid w:val="00935415"/>
    <w:rsid w:val="00945BA0"/>
    <w:rsid w:val="00953C32"/>
    <w:rsid w:val="0096055D"/>
    <w:rsid w:val="00961D2D"/>
    <w:rsid w:val="00965B7F"/>
    <w:rsid w:val="0096724F"/>
    <w:rsid w:val="00967956"/>
    <w:rsid w:val="00973482"/>
    <w:rsid w:val="00976E1A"/>
    <w:rsid w:val="009803BA"/>
    <w:rsid w:val="00992134"/>
    <w:rsid w:val="00993333"/>
    <w:rsid w:val="00996384"/>
    <w:rsid w:val="009A33C5"/>
    <w:rsid w:val="009B4B6C"/>
    <w:rsid w:val="009B553A"/>
    <w:rsid w:val="009B5B0F"/>
    <w:rsid w:val="009B5EC3"/>
    <w:rsid w:val="009B6931"/>
    <w:rsid w:val="009B7923"/>
    <w:rsid w:val="009C6194"/>
    <w:rsid w:val="009E329A"/>
    <w:rsid w:val="009F2C4C"/>
    <w:rsid w:val="009F432F"/>
    <w:rsid w:val="00A016FB"/>
    <w:rsid w:val="00A021DF"/>
    <w:rsid w:val="00A03E84"/>
    <w:rsid w:val="00A04814"/>
    <w:rsid w:val="00A07FA5"/>
    <w:rsid w:val="00A10EB2"/>
    <w:rsid w:val="00A11F04"/>
    <w:rsid w:val="00A167D1"/>
    <w:rsid w:val="00A21193"/>
    <w:rsid w:val="00A24421"/>
    <w:rsid w:val="00A42CEF"/>
    <w:rsid w:val="00A53128"/>
    <w:rsid w:val="00A56E85"/>
    <w:rsid w:val="00A56EEE"/>
    <w:rsid w:val="00A57A1E"/>
    <w:rsid w:val="00A60FF7"/>
    <w:rsid w:val="00A63AD3"/>
    <w:rsid w:val="00A6787E"/>
    <w:rsid w:val="00A7062F"/>
    <w:rsid w:val="00A7140B"/>
    <w:rsid w:val="00A804C0"/>
    <w:rsid w:val="00A83237"/>
    <w:rsid w:val="00A85F4C"/>
    <w:rsid w:val="00A9572C"/>
    <w:rsid w:val="00AA4961"/>
    <w:rsid w:val="00AA4BD6"/>
    <w:rsid w:val="00AA77D4"/>
    <w:rsid w:val="00AB1B2C"/>
    <w:rsid w:val="00AB5FDD"/>
    <w:rsid w:val="00AB7356"/>
    <w:rsid w:val="00AC34DE"/>
    <w:rsid w:val="00AC4FF2"/>
    <w:rsid w:val="00AD0B4C"/>
    <w:rsid w:val="00AD67F4"/>
    <w:rsid w:val="00AD6EC6"/>
    <w:rsid w:val="00AE1C31"/>
    <w:rsid w:val="00AE2053"/>
    <w:rsid w:val="00AF622A"/>
    <w:rsid w:val="00AF64CE"/>
    <w:rsid w:val="00B001A4"/>
    <w:rsid w:val="00B00436"/>
    <w:rsid w:val="00B0122E"/>
    <w:rsid w:val="00B05CF3"/>
    <w:rsid w:val="00B1266F"/>
    <w:rsid w:val="00B14B0C"/>
    <w:rsid w:val="00B17BAF"/>
    <w:rsid w:val="00B20273"/>
    <w:rsid w:val="00B22BB7"/>
    <w:rsid w:val="00B30F79"/>
    <w:rsid w:val="00B34CE3"/>
    <w:rsid w:val="00B34E33"/>
    <w:rsid w:val="00B354AF"/>
    <w:rsid w:val="00B5064C"/>
    <w:rsid w:val="00B5466F"/>
    <w:rsid w:val="00B54B01"/>
    <w:rsid w:val="00B54F3F"/>
    <w:rsid w:val="00B60451"/>
    <w:rsid w:val="00B66E26"/>
    <w:rsid w:val="00B66EEE"/>
    <w:rsid w:val="00B73C37"/>
    <w:rsid w:val="00B854E3"/>
    <w:rsid w:val="00B87217"/>
    <w:rsid w:val="00B96CB0"/>
    <w:rsid w:val="00BA110E"/>
    <w:rsid w:val="00BA2A35"/>
    <w:rsid w:val="00BA56CD"/>
    <w:rsid w:val="00BA5E06"/>
    <w:rsid w:val="00BA6BCB"/>
    <w:rsid w:val="00BB1615"/>
    <w:rsid w:val="00BB2E04"/>
    <w:rsid w:val="00BB3202"/>
    <w:rsid w:val="00BB378D"/>
    <w:rsid w:val="00BB7C06"/>
    <w:rsid w:val="00BC7BE8"/>
    <w:rsid w:val="00BD31B5"/>
    <w:rsid w:val="00BD3B64"/>
    <w:rsid w:val="00BD57F9"/>
    <w:rsid w:val="00BD6BA7"/>
    <w:rsid w:val="00BD7558"/>
    <w:rsid w:val="00BE55D1"/>
    <w:rsid w:val="00BF33E6"/>
    <w:rsid w:val="00BF54FB"/>
    <w:rsid w:val="00BF5726"/>
    <w:rsid w:val="00BF7FFB"/>
    <w:rsid w:val="00C11158"/>
    <w:rsid w:val="00C12530"/>
    <w:rsid w:val="00C129AE"/>
    <w:rsid w:val="00C1434A"/>
    <w:rsid w:val="00C1565A"/>
    <w:rsid w:val="00C20CFE"/>
    <w:rsid w:val="00C27282"/>
    <w:rsid w:val="00C2753E"/>
    <w:rsid w:val="00C34296"/>
    <w:rsid w:val="00C37371"/>
    <w:rsid w:val="00C41FC4"/>
    <w:rsid w:val="00C436F1"/>
    <w:rsid w:val="00C44E95"/>
    <w:rsid w:val="00C45D2A"/>
    <w:rsid w:val="00C501A5"/>
    <w:rsid w:val="00C53459"/>
    <w:rsid w:val="00C53A1E"/>
    <w:rsid w:val="00C60EA1"/>
    <w:rsid w:val="00C61A1F"/>
    <w:rsid w:val="00C65B14"/>
    <w:rsid w:val="00C65EB9"/>
    <w:rsid w:val="00C66A80"/>
    <w:rsid w:val="00C6779F"/>
    <w:rsid w:val="00C72BF0"/>
    <w:rsid w:val="00C7498B"/>
    <w:rsid w:val="00C74B36"/>
    <w:rsid w:val="00C84449"/>
    <w:rsid w:val="00C87EA5"/>
    <w:rsid w:val="00C90222"/>
    <w:rsid w:val="00C908D5"/>
    <w:rsid w:val="00C91C5E"/>
    <w:rsid w:val="00C92DC0"/>
    <w:rsid w:val="00C96A58"/>
    <w:rsid w:val="00CA1B93"/>
    <w:rsid w:val="00CB0D5D"/>
    <w:rsid w:val="00CB1C03"/>
    <w:rsid w:val="00CB2198"/>
    <w:rsid w:val="00CB225B"/>
    <w:rsid w:val="00CB39D1"/>
    <w:rsid w:val="00CB7F25"/>
    <w:rsid w:val="00CC4B75"/>
    <w:rsid w:val="00CC76B9"/>
    <w:rsid w:val="00CD1427"/>
    <w:rsid w:val="00CD214B"/>
    <w:rsid w:val="00CD2D67"/>
    <w:rsid w:val="00CD38C8"/>
    <w:rsid w:val="00CD6870"/>
    <w:rsid w:val="00CE0D3A"/>
    <w:rsid w:val="00CE4900"/>
    <w:rsid w:val="00CE5290"/>
    <w:rsid w:val="00CF218F"/>
    <w:rsid w:val="00CF2FEB"/>
    <w:rsid w:val="00D1437E"/>
    <w:rsid w:val="00D14677"/>
    <w:rsid w:val="00D17D5E"/>
    <w:rsid w:val="00D212BC"/>
    <w:rsid w:val="00D22A2B"/>
    <w:rsid w:val="00D25BEE"/>
    <w:rsid w:val="00D313B7"/>
    <w:rsid w:val="00D319F4"/>
    <w:rsid w:val="00D372E9"/>
    <w:rsid w:val="00D4480C"/>
    <w:rsid w:val="00D44E78"/>
    <w:rsid w:val="00D54E58"/>
    <w:rsid w:val="00D6701D"/>
    <w:rsid w:val="00D87A75"/>
    <w:rsid w:val="00D96711"/>
    <w:rsid w:val="00DA199B"/>
    <w:rsid w:val="00DB7A61"/>
    <w:rsid w:val="00DC1A76"/>
    <w:rsid w:val="00DC7770"/>
    <w:rsid w:val="00DD0200"/>
    <w:rsid w:val="00DD3C98"/>
    <w:rsid w:val="00DD65BC"/>
    <w:rsid w:val="00DE242E"/>
    <w:rsid w:val="00DE68E0"/>
    <w:rsid w:val="00DE71F3"/>
    <w:rsid w:val="00DF5403"/>
    <w:rsid w:val="00DF59A7"/>
    <w:rsid w:val="00E0081F"/>
    <w:rsid w:val="00E01D74"/>
    <w:rsid w:val="00E0221D"/>
    <w:rsid w:val="00E10574"/>
    <w:rsid w:val="00E14E25"/>
    <w:rsid w:val="00E15C53"/>
    <w:rsid w:val="00E220EF"/>
    <w:rsid w:val="00E3714C"/>
    <w:rsid w:val="00E423C1"/>
    <w:rsid w:val="00E5182F"/>
    <w:rsid w:val="00E5241A"/>
    <w:rsid w:val="00E63DAD"/>
    <w:rsid w:val="00E64BC1"/>
    <w:rsid w:val="00E72385"/>
    <w:rsid w:val="00E73944"/>
    <w:rsid w:val="00E742B4"/>
    <w:rsid w:val="00E80A2C"/>
    <w:rsid w:val="00E817A5"/>
    <w:rsid w:val="00E83003"/>
    <w:rsid w:val="00E97CD1"/>
    <w:rsid w:val="00EA70ED"/>
    <w:rsid w:val="00EB52F2"/>
    <w:rsid w:val="00EC4903"/>
    <w:rsid w:val="00EC6961"/>
    <w:rsid w:val="00ED72FD"/>
    <w:rsid w:val="00EF01A1"/>
    <w:rsid w:val="00EF0868"/>
    <w:rsid w:val="00EF6767"/>
    <w:rsid w:val="00EF691C"/>
    <w:rsid w:val="00EF6CF2"/>
    <w:rsid w:val="00F036CB"/>
    <w:rsid w:val="00F14989"/>
    <w:rsid w:val="00F15560"/>
    <w:rsid w:val="00F23401"/>
    <w:rsid w:val="00F30902"/>
    <w:rsid w:val="00F45C6B"/>
    <w:rsid w:val="00F5154F"/>
    <w:rsid w:val="00F60D50"/>
    <w:rsid w:val="00F61C90"/>
    <w:rsid w:val="00F62B9C"/>
    <w:rsid w:val="00F64294"/>
    <w:rsid w:val="00F66B0A"/>
    <w:rsid w:val="00F70416"/>
    <w:rsid w:val="00F72308"/>
    <w:rsid w:val="00F917D8"/>
    <w:rsid w:val="00F93EDA"/>
    <w:rsid w:val="00F93EE2"/>
    <w:rsid w:val="00F956CC"/>
    <w:rsid w:val="00FA2A35"/>
    <w:rsid w:val="00FA341C"/>
    <w:rsid w:val="00FA7059"/>
    <w:rsid w:val="00FA7C04"/>
    <w:rsid w:val="00FB2163"/>
    <w:rsid w:val="00FB5C1A"/>
    <w:rsid w:val="00FB77E5"/>
    <w:rsid w:val="00FC07F2"/>
    <w:rsid w:val="00FC1A8F"/>
    <w:rsid w:val="00FC61C4"/>
    <w:rsid w:val="00FC7602"/>
    <w:rsid w:val="00FD2DAC"/>
    <w:rsid w:val="00FD3AD3"/>
    <w:rsid w:val="00FD66B7"/>
    <w:rsid w:val="00FE6E99"/>
    <w:rsid w:val="00FE77E2"/>
    <w:rsid w:val="00FF1CD9"/>
    <w:rsid w:val="0E2A31BA"/>
    <w:rsid w:val="0E594D9B"/>
    <w:rsid w:val="2A6867C8"/>
    <w:rsid w:val="33317882"/>
    <w:rsid w:val="369F46CD"/>
    <w:rsid w:val="3E3E5419"/>
    <w:rsid w:val="4CEC3966"/>
    <w:rsid w:val="4EB066C5"/>
    <w:rsid w:val="5CBA421C"/>
    <w:rsid w:val="706546E2"/>
    <w:rsid w:val="7CE54C8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页脚 Char"/>
    <w:link w:val="Footer"/>
    <w:rPr>
      <w:kern w:val="2"/>
      <w:sz w:val="18"/>
      <w:szCs w:val="18"/>
    </w:rPr>
  </w:style>
  <w:style w:type="character" w:styleId="Hyperlink">
    <w:name w:val="Hyperlink"/>
    <w:rPr>
      <w:color w:val="0000FF"/>
      <w:u w:val="single"/>
    </w:rPr>
  </w:style>
  <w:style w:type="character" w:styleId="Strong">
    <w:name w:val="Strong"/>
    <w:uiPriority w:val="22"/>
    <w:qFormat/>
    <w:rPr>
      <w:b/>
      <w:bCs/>
    </w:rPr>
  </w:style>
  <w:style w:type="character" w:styleId="PageNumber">
    <w:name w:val="page number"/>
    <w:basedOn w:val="DefaultParagraphFont"/>
  </w:style>
  <w:style w:type="character" w:customStyle="1" w:styleId="Char0">
    <w:name w:val="页眉 Char"/>
    <w:link w:val="Header"/>
    <w:rPr>
      <w:kern w:val="2"/>
      <w:sz w:val="18"/>
      <w:szCs w:val="18"/>
    </w:rPr>
  </w:style>
  <w:style w:type="paragraph" w:styleId="BalloonText">
    <w:name w:val="Balloon Text"/>
    <w:basedOn w:val="Normal"/>
    <w:semiHidden/>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cs="宋体"/>
      <w:kern w:val="0"/>
      <w:sz w:val="24"/>
    </w:rPr>
  </w:style>
  <w:style w:type="paragraph" w:styleId="Header">
    <w:name w:val="header"/>
    <w:basedOn w:val="Normal"/>
    <w:link w:val="Char0"/>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Char"/>
    <w:pPr>
      <w:tabs>
        <w:tab w:val="center" w:pos="4153"/>
        <w:tab w:val="right" w:pos="8306"/>
      </w:tabs>
      <w:snapToGrid w:val="0"/>
      <w:jc w:val="left"/>
    </w:pPr>
    <w:rPr>
      <w:sz w:val="18"/>
      <w:szCs w:val="18"/>
    </w:rPr>
  </w:style>
  <w:style w:type="paragraph" w:styleId="Date">
    <w:name w:val="Date"/>
    <w:basedOn w:val="Normal"/>
    <w:next w:val="Normal"/>
    <w:pPr>
      <w:ind w:left="100" w:leftChars="2500"/>
    </w:pPr>
  </w:style>
  <w:style w:type="paragraph" w:customStyle="1" w:styleId="p0">
    <w:name w:val="p0"/>
    <w:basedOn w:val="Normal"/>
    <w:pPr>
      <w:widowControl/>
      <w:spacing w:before="100" w:beforeAutospacing="1" w:after="100" w:afterAutospacing="1"/>
      <w:jc w:val="left"/>
    </w:pPr>
    <w:rPr>
      <w:rFonts w:ascii="宋体" w:hAnsi="宋体" w:cs="宋体"/>
      <w:kern w:val="0"/>
      <w:sz w:val="24"/>
    </w:rPr>
  </w:style>
  <w:style w:type="paragraph" w:customStyle="1" w:styleId="Char1">
    <w:name w:val=" Char"/>
    <w:basedOn w:val="Normal"/>
    <w:pPr>
      <w:widowControl/>
      <w:spacing w:after="160" w:line="240" w:lineRule="exact"/>
      <w:jc w:val="left"/>
    </w:pPr>
  </w:style>
  <w:style w:type="paragraph" w:customStyle="1" w:styleId="p16">
    <w:name w:val="p16"/>
    <w:basedOn w:val="Normal"/>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1Char">
    <w:name w:val=" Char Char Char Char Char Char Char Char Char Char Char Char Char Char Char Char Char Char Char Char Char1 Char"/>
    <w:basedOn w:val="Normal"/>
    <w:pPr>
      <w:widowControl/>
      <w:spacing w:after="160" w:line="240" w:lineRule="exact"/>
      <w:jc w:val="left"/>
    </w:pPr>
    <w:rPr>
      <w:rFonts w:ascii="Verdana" w:eastAsia="仿宋_GB2312" w:hAnsi="Verdana"/>
      <w:color w:val="000000"/>
      <w:kern w:val="0"/>
      <w:sz w:val="24"/>
      <w:szCs w:val="20"/>
      <w:lang w:eastAsia="en-U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184</TotalTime>
  <Pages>14</Pages>
  <Words>1618</Words>
  <Characters>9226</Characters>
  <Application>Microsoft Office Word</Application>
  <DocSecurity>0</DocSecurity>
  <Lines>76</Lines>
  <Paragraphs>21</Paragraphs>
  <ScaleCrop>false</ScaleCrop>
  <Company>Lenovo (Beijing) Limited</Company>
  <LinksUpToDate>false</LinksUpToDate>
  <CharactersWithSpaces>10823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关于2013年上半年海南省中小学和幼儿园教师资格考试</dc:title>
  <dc:creator>Lenovo User</dc:creator>
  <cp:lastModifiedBy>唐振珠</cp:lastModifiedBy>
  <cp:revision>61</cp:revision>
  <cp:lastPrinted>2020-12-03T01:29:00Z</cp:lastPrinted>
  <dcterms:created xsi:type="dcterms:W3CDTF">2014-11-21T08:01:00Z</dcterms:created>
  <dcterms:modified xsi:type="dcterms:W3CDTF">2021-04-02T07:39:00Z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