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/>
          <w:b/>
          <w:bCs w:val="0"/>
          <w:color w:val="auto"/>
          <w:sz w:val="44"/>
          <w:szCs w:val="44"/>
        </w:rPr>
      </w:pPr>
      <w:r>
        <w:rPr>
          <w:rFonts w:ascii="宋体" w:hAnsi="宋体" w:hint="eastAsia"/>
          <w:b/>
          <w:bCs w:val="0"/>
          <w:color w:val="auto"/>
          <w:sz w:val="44"/>
          <w:szCs w:val="44"/>
        </w:rPr>
        <w:t>关于</w:t>
      </w:r>
      <w:r>
        <w:rPr>
          <w:rFonts w:ascii="宋体" w:hAnsi="宋体"/>
          <w:b/>
          <w:bCs w:val="0"/>
          <w:color w:val="auto"/>
          <w:sz w:val="44"/>
          <w:szCs w:val="44"/>
        </w:rPr>
        <w:t>20</w:t>
      </w:r>
      <w:r>
        <w:rPr>
          <w:rFonts w:ascii="宋体" w:hAnsi="宋体" w:hint="eastAsia"/>
          <w:b/>
          <w:bCs w:val="0"/>
          <w:color w:val="auto"/>
          <w:sz w:val="44"/>
          <w:szCs w:val="44"/>
          <w:lang w:val="en-US" w:eastAsia="zh-CN"/>
        </w:rPr>
        <w:t>20</w:t>
      </w:r>
      <w:r>
        <w:rPr>
          <w:rFonts w:ascii="宋体" w:hAnsi="宋体"/>
          <w:b/>
          <w:bCs w:val="0"/>
          <w:color w:val="auto"/>
          <w:sz w:val="44"/>
          <w:szCs w:val="44"/>
        </w:rPr>
        <w:t>-20</w:t>
      </w:r>
      <w:r>
        <w:rPr>
          <w:rFonts w:ascii="宋体" w:hAnsi="宋体" w:hint="eastAsia"/>
          <w:b/>
          <w:bCs w:val="0"/>
          <w:color w:val="auto"/>
          <w:sz w:val="44"/>
          <w:szCs w:val="44"/>
          <w:lang w:val="en-US" w:eastAsia="zh-CN"/>
        </w:rPr>
        <w:t>21学</w:t>
      </w:r>
      <w:r>
        <w:rPr>
          <w:rFonts w:ascii="宋体" w:hAnsi="宋体" w:hint="eastAsia"/>
          <w:b/>
          <w:bCs w:val="0"/>
          <w:color w:val="auto"/>
          <w:sz w:val="44"/>
          <w:szCs w:val="44"/>
          <w:lang w:eastAsia="zh-CN"/>
        </w:rPr>
        <w:t>年</w:t>
      </w:r>
      <w:r>
        <w:rPr>
          <w:rFonts w:ascii="宋体" w:hAnsi="宋体"/>
          <w:b/>
          <w:bCs w:val="0"/>
          <w:color w:val="auto"/>
          <w:sz w:val="44"/>
          <w:szCs w:val="44"/>
        </w:rPr>
        <w:t>第</w:t>
      </w:r>
      <w:r>
        <w:rPr>
          <w:rFonts w:ascii="宋体" w:hAnsi="宋体" w:hint="eastAsia"/>
          <w:b/>
          <w:bCs w:val="0"/>
          <w:color w:val="auto"/>
          <w:sz w:val="44"/>
          <w:szCs w:val="44"/>
        </w:rPr>
        <w:t>二</w:t>
      </w:r>
      <w:r>
        <w:rPr>
          <w:rFonts w:ascii="宋体" w:hAnsi="宋体"/>
          <w:b/>
          <w:bCs w:val="0"/>
          <w:color w:val="auto"/>
          <w:sz w:val="44"/>
          <w:szCs w:val="44"/>
        </w:rPr>
        <w:t>学期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hint="eastAsia"/>
          <w:b/>
          <w:bCs w:val="0"/>
          <w:color w:val="auto"/>
          <w:sz w:val="44"/>
          <w:szCs w:val="44"/>
        </w:rPr>
      </w:pPr>
      <w:r>
        <w:rPr>
          <w:rFonts w:ascii="宋体" w:hAnsi="宋体" w:hint="eastAsia"/>
          <w:b/>
          <w:bCs w:val="0"/>
          <w:color w:val="auto"/>
          <w:sz w:val="44"/>
          <w:szCs w:val="44"/>
          <w:lang w:eastAsia="zh-CN"/>
        </w:rPr>
        <w:t>师范</w:t>
      </w:r>
      <w:r>
        <w:rPr>
          <w:rFonts w:ascii="宋体" w:hAnsi="宋体"/>
          <w:b/>
          <w:bCs w:val="0"/>
          <w:color w:val="auto"/>
          <w:sz w:val="44"/>
          <w:szCs w:val="44"/>
        </w:rPr>
        <w:t>生“三笔一画”基本功考核报名的</w:t>
      </w:r>
      <w:r>
        <w:rPr>
          <w:rFonts w:ascii="宋体" w:hAnsi="宋体" w:hint="eastAsia"/>
          <w:b/>
          <w:bCs w:val="0"/>
          <w:color w:val="auto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eastAsia="仿宋" w:hAnsi="仿宋" w:cs="仿宋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各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相关二级学院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25"/>
        <w:textAlignment w:val="auto"/>
        <w:rPr>
          <w:rFonts w:ascii="仿宋" w:eastAsia="仿宋" w:hAnsi="仿宋" w:cs="仿宋" w:hint="eastAsia"/>
          <w:color w:val="auto"/>
          <w:kern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为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切实增强师范生掌握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规范汉字书写和简笔画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技能意识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，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提高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“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三笔一画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”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基本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功水平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，为教育实习和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今后职业生涯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奠定基础，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教务处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拟定于20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举行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师范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生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“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三笔一画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基本功考核，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请相关学院组织学生报名参加，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现将报名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4" w:firstLineChars="245"/>
        <w:textAlignment w:val="auto"/>
        <w:rPr>
          <w:rFonts w:ascii="黑体" w:eastAsia="黑体" w:hAnsi="黑体" w:cs="黑体" w:hint="eastAsia"/>
          <w:b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一、报名对象及考核</w:t>
      </w:r>
      <w:r>
        <w:rPr>
          <w:rFonts w:ascii="黑体" w:eastAsia="黑体" w:hAnsi="黑体" w:cs="黑体" w:hint="eastAsia"/>
          <w:b/>
          <w:color w:val="auto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25"/>
        <w:textAlignment w:val="auto"/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（一）报名对象：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师范类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高招本、专科班二年级（含）及以上，五年制中招班三年级（含）及以上的学生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25"/>
        <w:textAlignment w:val="auto"/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（二）考核内容：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毛笔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、钢笔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、粉笔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简笔画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。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考核内容（即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毛笔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、钢笔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、粉笔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字和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简笔画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）每项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成绩均达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60分（含）以上为考核合格，合格者学校颁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 xml:space="preserve">发 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“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三笔一画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”</w:t>
      </w:r>
      <w:r>
        <w:rPr>
          <w:rFonts w:ascii="仿宋" w:eastAsia="仿宋" w:hAnsi="仿宋" w:cs="仿宋" w:hint="eastAsia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zh-CN" w:eastAsia="zh-CN" w:bidi="ar"/>
        </w:rPr>
        <w:t>基本功合格证。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4" w:firstLineChars="245"/>
        <w:rPr>
          <w:rFonts w:ascii="黑体" w:eastAsia="黑体" w:hAnsi="黑体" w:cs="黑体" w:hint="eastAsia"/>
          <w:b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二、报名</w:t>
      </w:r>
      <w:r>
        <w:rPr>
          <w:rFonts w:ascii="黑体" w:eastAsia="黑体" w:hAnsi="黑体" w:cs="黑体" w:hint="eastAsia"/>
          <w:b/>
          <w:color w:val="auto"/>
          <w:sz w:val="32"/>
          <w:szCs w:val="32"/>
          <w:lang w:val="en-US" w:eastAsia="zh-CN"/>
        </w:rPr>
        <w:t>流程和</w:t>
      </w: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报名时间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rPr>
          <w:rFonts w:ascii="仿宋" w:eastAsia="仿宋" w:hAnsi="仿宋" w:cs="仿宋" w:hint="eastAsia"/>
          <w:color w:val="auto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报名方式：采取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网上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免费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报名，具体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流程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如下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登陆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琼台师范学院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网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站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主页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→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 xml:space="preserve"> 点击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网站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左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 xml:space="preserve">上角教务系统 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→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选择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新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教务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（http://jw.qtnu.edu.cn/jsxsd）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→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输入学生本人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学号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eastAsia="zh-CN"/>
        </w:rPr>
        <w:t>与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</w:rPr>
        <w:t>密码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lang w:val="en-US" w:eastAsia="zh-CN"/>
        </w:rPr>
        <w:t>登</w:t>
      </w:r>
      <w:r>
        <w:rPr>
          <w:rFonts w:ascii="仿宋" w:eastAsia="仿宋" w:hAnsi="仿宋" w:cs="仿宋" w:hint="eastAsia"/>
          <w:color w:val="auto"/>
          <w:kern w:val="0"/>
          <w:sz w:val="32"/>
          <w:szCs w:val="32"/>
          <w:highlight w:val="none"/>
          <w:lang w:val="en-US" w:eastAsia="zh-CN"/>
        </w:rPr>
        <w:t>录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</w:rPr>
        <w:t>，在页面右上角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</w:rPr>
        <w:t>常用操作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</w:rPr>
        <w:t>菜单栏中选择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社会考试报名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”→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选择考核项目，点击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报名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，在弹出的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页面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按要求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填写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相关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信息，点击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确定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val="en-US" w:eastAsia="zh-CN"/>
        </w:rPr>
        <w:t>即可</w:t>
      </w:r>
      <w:r>
        <w:rPr>
          <w:rFonts w:ascii="仿宋" w:eastAsia="仿宋" w:hAnsi="仿宋" w:cs="仿宋" w:hint="eastAsia"/>
          <w:color w:val="000000"/>
          <w:sz w:val="32"/>
          <w:szCs w:val="32"/>
          <w:highlight w:val="none"/>
          <w:lang w:eastAsia="zh-CN"/>
        </w:rPr>
        <w:t>完成报名。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firstLine="320" w:leftChars="196" w:firstLineChars="100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报名时间：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即日起至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2021年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日截止。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4" w:firstLineChars="245"/>
        <w:rPr>
          <w:rFonts w:ascii="黑体" w:eastAsia="黑体" w:hAnsi="黑体" w:cs="黑体" w:hint="eastAsia"/>
          <w:b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三、准考证打印</w:t>
      </w:r>
      <w:r>
        <w:rPr>
          <w:rFonts w:ascii="黑体" w:eastAsia="黑体" w:hAnsi="黑体" w:cs="黑体" w:hint="eastAsia"/>
          <w:b/>
          <w:color w:val="auto"/>
          <w:sz w:val="32"/>
          <w:szCs w:val="32"/>
          <w:lang w:val="en-US" w:eastAsia="zh-CN"/>
        </w:rPr>
        <w:t>和发放</w:t>
      </w: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）教务处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负责印制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准考证，由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二级学院统一领回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发放。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" w:eastAsia="仿宋" w:hAnsi="仿宋" w:cs="仿宋" w:hint="eastAsia"/>
          <w:b/>
          <w:color w:val="auto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（二）准考证发放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拟定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20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21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日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4" w:firstLineChars="245"/>
        <w:rPr>
          <w:rFonts w:ascii="黑体" w:eastAsia="黑体" w:hAnsi="黑体" w:cs="黑体" w:hint="eastAsia"/>
          <w:b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color w:val="auto"/>
          <w:sz w:val="32"/>
          <w:szCs w:val="32"/>
        </w:rPr>
        <w:t>四、其它事项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考生须凭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两证（即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准考证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与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身份证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或学生证）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参加考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核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若考生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身份证或学生证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遗失或损坏，须由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所在二级学院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出具带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本人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相片（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加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盖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二级学院公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章）的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相关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证明。考生证件不齐全者，将不给予参加考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核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各项目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具体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考核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时间、地点见准考证。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（三）咨询电话：65732309（教务处实践教学管理科陈进东）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eastAsia="仿宋" w:hAnsi="仿宋" w:cs="仿宋" w:hint="eastAsia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eastAsia="仿宋" w:hAnsi="仿宋" w:cs="仿宋" w:hint="eastAsia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教 务 处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498" w:firstLine="1440" w:leftChars="2142" w:firstLineChars="450"/>
        <w:jc w:val="right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20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21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12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498" w:firstLine="1440" w:leftChars="2142" w:firstLineChars="450"/>
        <w:jc w:val="right"/>
        <w:rPr>
          <w:rFonts w:ascii="仿宋" w:eastAsia="仿宋" w:hAnsi="仿宋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498" w:firstLine="1440" w:leftChars="2142" w:firstLineChars="450"/>
        <w:jc w:val="right"/>
        <w:rPr>
          <w:rFonts w:ascii="仿宋" w:eastAsia="仿宋" w:hAnsi="仿宋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498" w:firstLine="1440" w:leftChars="2142" w:firstLineChars="450"/>
        <w:jc w:val="right"/>
        <w:rPr>
          <w:rFonts w:ascii="仿宋" w:eastAsia="仿宋" w:hAnsi="仿宋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eastAsia="仿宋" w:hAnsi="仿宋" w:hint="eastAsia"/>
          <w:color w:val="auto"/>
          <w:sz w:val="32"/>
          <w:szCs w:val="32"/>
        </w:rPr>
      </w:pPr>
    </w:p>
    <w:sectPr>
      <w:headerReference w:type="default" r:id="rId4"/>
      <w:pgSz w:w="11906" w:h="16838"/>
      <w:pgMar w:top="1418" w:right="1418" w:bottom="1760" w:left="1418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BCD"/>
    <w:rsid w:val="00027259"/>
    <w:rsid w:val="00034311"/>
    <w:rsid w:val="000348C7"/>
    <w:rsid w:val="000379C7"/>
    <w:rsid w:val="000614A7"/>
    <w:rsid w:val="00064CAA"/>
    <w:rsid w:val="000660A0"/>
    <w:rsid w:val="00076B85"/>
    <w:rsid w:val="00082768"/>
    <w:rsid w:val="00083879"/>
    <w:rsid w:val="00083950"/>
    <w:rsid w:val="00091D40"/>
    <w:rsid w:val="000B0AE9"/>
    <w:rsid w:val="000B331A"/>
    <w:rsid w:val="000B5830"/>
    <w:rsid w:val="000C0393"/>
    <w:rsid w:val="000C7516"/>
    <w:rsid w:val="000D4D53"/>
    <w:rsid w:val="000D6487"/>
    <w:rsid w:val="001148D0"/>
    <w:rsid w:val="0011576E"/>
    <w:rsid w:val="00121CFB"/>
    <w:rsid w:val="00124F8D"/>
    <w:rsid w:val="00130368"/>
    <w:rsid w:val="00140EC1"/>
    <w:rsid w:val="00157F5A"/>
    <w:rsid w:val="00161B85"/>
    <w:rsid w:val="00166570"/>
    <w:rsid w:val="00187239"/>
    <w:rsid w:val="001B1624"/>
    <w:rsid w:val="001C2EEE"/>
    <w:rsid w:val="001D2F09"/>
    <w:rsid w:val="001E76FE"/>
    <w:rsid w:val="00201672"/>
    <w:rsid w:val="00202206"/>
    <w:rsid w:val="00212926"/>
    <w:rsid w:val="0022539C"/>
    <w:rsid w:val="002575F1"/>
    <w:rsid w:val="002600A1"/>
    <w:rsid w:val="00261677"/>
    <w:rsid w:val="00273CB1"/>
    <w:rsid w:val="002D4E2E"/>
    <w:rsid w:val="002D5CB7"/>
    <w:rsid w:val="002F2CA7"/>
    <w:rsid w:val="002F393E"/>
    <w:rsid w:val="003021B4"/>
    <w:rsid w:val="00312679"/>
    <w:rsid w:val="00324A33"/>
    <w:rsid w:val="00343703"/>
    <w:rsid w:val="00344F87"/>
    <w:rsid w:val="00350DE3"/>
    <w:rsid w:val="00380498"/>
    <w:rsid w:val="00386AFA"/>
    <w:rsid w:val="003A0D71"/>
    <w:rsid w:val="003A6957"/>
    <w:rsid w:val="003B46C7"/>
    <w:rsid w:val="003F46E1"/>
    <w:rsid w:val="003F71DD"/>
    <w:rsid w:val="003F7E6B"/>
    <w:rsid w:val="004173EA"/>
    <w:rsid w:val="004214F4"/>
    <w:rsid w:val="00430D52"/>
    <w:rsid w:val="00437A97"/>
    <w:rsid w:val="00437FE7"/>
    <w:rsid w:val="00442214"/>
    <w:rsid w:val="00442438"/>
    <w:rsid w:val="00446226"/>
    <w:rsid w:val="0044684D"/>
    <w:rsid w:val="00455DD6"/>
    <w:rsid w:val="00457FE3"/>
    <w:rsid w:val="004A7410"/>
    <w:rsid w:val="004C12D5"/>
    <w:rsid w:val="004E32F2"/>
    <w:rsid w:val="004F140F"/>
    <w:rsid w:val="005122E6"/>
    <w:rsid w:val="0051274F"/>
    <w:rsid w:val="00513DF0"/>
    <w:rsid w:val="0052120F"/>
    <w:rsid w:val="0052602D"/>
    <w:rsid w:val="00547FD4"/>
    <w:rsid w:val="0055225F"/>
    <w:rsid w:val="00556C77"/>
    <w:rsid w:val="0056238B"/>
    <w:rsid w:val="005714DF"/>
    <w:rsid w:val="005776D2"/>
    <w:rsid w:val="005910FA"/>
    <w:rsid w:val="005A24DF"/>
    <w:rsid w:val="005D3798"/>
    <w:rsid w:val="005F6ED8"/>
    <w:rsid w:val="00600A9E"/>
    <w:rsid w:val="00605E2A"/>
    <w:rsid w:val="00631678"/>
    <w:rsid w:val="00642826"/>
    <w:rsid w:val="0065201A"/>
    <w:rsid w:val="00652DD2"/>
    <w:rsid w:val="00662EEB"/>
    <w:rsid w:val="00697999"/>
    <w:rsid w:val="006A34D1"/>
    <w:rsid w:val="006B2DD0"/>
    <w:rsid w:val="006E30EB"/>
    <w:rsid w:val="00746066"/>
    <w:rsid w:val="00771D43"/>
    <w:rsid w:val="00772439"/>
    <w:rsid w:val="00781D5E"/>
    <w:rsid w:val="00783321"/>
    <w:rsid w:val="00784753"/>
    <w:rsid w:val="00786589"/>
    <w:rsid w:val="007A7618"/>
    <w:rsid w:val="007B5551"/>
    <w:rsid w:val="007B7152"/>
    <w:rsid w:val="007C47CC"/>
    <w:rsid w:val="007C6E8C"/>
    <w:rsid w:val="007D20F0"/>
    <w:rsid w:val="0080428A"/>
    <w:rsid w:val="00812632"/>
    <w:rsid w:val="008162A4"/>
    <w:rsid w:val="00824DEE"/>
    <w:rsid w:val="00861A2F"/>
    <w:rsid w:val="00885ADD"/>
    <w:rsid w:val="00891271"/>
    <w:rsid w:val="008B04DE"/>
    <w:rsid w:val="008B6884"/>
    <w:rsid w:val="008C20C7"/>
    <w:rsid w:val="008D3C9E"/>
    <w:rsid w:val="008F3D76"/>
    <w:rsid w:val="008F4A00"/>
    <w:rsid w:val="008F4D8D"/>
    <w:rsid w:val="008F6B87"/>
    <w:rsid w:val="00906005"/>
    <w:rsid w:val="009200A4"/>
    <w:rsid w:val="0092399D"/>
    <w:rsid w:val="00997BCD"/>
    <w:rsid w:val="009A3343"/>
    <w:rsid w:val="009C6905"/>
    <w:rsid w:val="009E1B8D"/>
    <w:rsid w:val="009E5097"/>
    <w:rsid w:val="009F5D8D"/>
    <w:rsid w:val="009F5DD5"/>
    <w:rsid w:val="009F5E58"/>
    <w:rsid w:val="00A03A4B"/>
    <w:rsid w:val="00A230CC"/>
    <w:rsid w:val="00A306FB"/>
    <w:rsid w:val="00A319F1"/>
    <w:rsid w:val="00A37439"/>
    <w:rsid w:val="00A403B2"/>
    <w:rsid w:val="00A61587"/>
    <w:rsid w:val="00A71212"/>
    <w:rsid w:val="00A76D04"/>
    <w:rsid w:val="00A82171"/>
    <w:rsid w:val="00A85A00"/>
    <w:rsid w:val="00A9132D"/>
    <w:rsid w:val="00A9688E"/>
    <w:rsid w:val="00A97336"/>
    <w:rsid w:val="00AA2B30"/>
    <w:rsid w:val="00AA6AF7"/>
    <w:rsid w:val="00AB6D53"/>
    <w:rsid w:val="00AC7483"/>
    <w:rsid w:val="00B046C5"/>
    <w:rsid w:val="00B04C27"/>
    <w:rsid w:val="00B141C9"/>
    <w:rsid w:val="00B21504"/>
    <w:rsid w:val="00B257AB"/>
    <w:rsid w:val="00B25AD0"/>
    <w:rsid w:val="00B26AC5"/>
    <w:rsid w:val="00B34BE4"/>
    <w:rsid w:val="00B46F5C"/>
    <w:rsid w:val="00B5101A"/>
    <w:rsid w:val="00B6235C"/>
    <w:rsid w:val="00B64B1E"/>
    <w:rsid w:val="00B71402"/>
    <w:rsid w:val="00B95450"/>
    <w:rsid w:val="00BA1D48"/>
    <w:rsid w:val="00BA57A5"/>
    <w:rsid w:val="00BB0098"/>
    <w:rsid w:val="00BB1A65"/>
    <w:rsid w:val="00BB54BA"/>
    <w:rsid w:val="00BC4DC8"/>
    <w:rsid w:val="00BC717D"/>
    <w:rsid w:val="00BE7330"/>
    <w:rsid w:val="00BF0D79"/>
    <w:rsid w:val="00BF7B55"/>
    <w:rsid w:val="00C04626"/>
    <w:rsid w:val="00C04685"/>
    <w:rsid w:val="00C26396"/>
    <w:rsid w:val="00C71BC1"/>
    <w:rsid w:val="00C73D0A"/>
    <w:rsid w:val="00C77CE9"/>
    <w:rsid w:val="00C8221D"/>
    <w:rsid w:val="00CA2C99"/>
    <w:rsid w:val="00CA2DFA"/>
    <w:rsid w:val="00CB6FD6"/>
    <w:rsid w:val="00CC165E"/>
    <w:rsid w:val="00CD074E"/>
    <w:rsid w:val="00CE373A"/>
    <w:rsid w:val="00CE66C1"/>
    <w:rsid w:val="00D0168C"/>
    <w:rsid w:val="00D27604"/>
    <w:rsid w:val="00D5594F"/>
    <w:rsid w:val="00D63BEF"/>
    <w:rsid w:val="00D6704D"/>
    <w:rsid w:val="00D83CF3"/>
    <w:rsid w:val="00DC15CB"/>
    <w:rsid w:val="00DD011C"/>
    <w:rsid w:val="00E54E6E"/>
    <w:rsid w:val="00E664B6"/>
    <w:rsid w:val="00E743BA"/>
    <w:rsid w:val="00E852BF"/>
    <w:rsid w:val="00E9157B"/>
    <w:rsid w:val="00E91FAF"/>
    <w:rsid w:val="00E967C4"/>
    <w:rsid w:val="00EB1C16"/>
    <w:rsid w:val="00EC571B"/>
    <w:rsid w:val="00EE1EB5"/>
    <w:rsid w:val="00F230C0"/>
    <w:rsid w:val="00F261AD"/>
    <w:rsid w:val="00F62650"/>
    <w:rsid w:val="00F67071"/>
    <w:rsid w:val="00F77D30"/>
    <w:rsid w:val="00F816BF"/>
    <w:rsid w:val="00F8594C"/>
    <w:rsid w:val="00F94BF2"/>
    <w:rsid w:val="00F95641"/>
    <w:rsid w:val="00FB011F"/>
    <w:rsid w:val="00FB5AF3"/>
    <w:rsid w:val="00FB6BEB"/>
    <w:rsid w:val="00FC4E14"/>
    <w:rsid w:val="00FD2FA2"/>
    <w:rsid w:val="00FD64D6"/>
    <w:rsid w:val="00FE4D5C"/>
    <w:rsid w:val="01EF3A82"/>
    <w:rsid w:val="02042576"/>
    <w:rsid w:val="03012FEC"/>
    <w:rsid w:val="034B4FE5"/>
    <w:rsid w:val="03D57B5A"/>
    <w:rsid w:val="05345842"/>
    <w:rsid w:val="06D173A6"/>
    <w:rsid w:val="0732211A"/>
    <w:rsid w:val="078115DF"/>
    <w:rsid w:val="07EC1D48"/>
    <w:rsid w:val="08551382"/>
    <w:rsid w:val="08A46AF3"/>
    <w:rsid w:val="0A8B2EF4"/>
    <w:rsid w:val="0B826B01"/>
    <w:rsid w:val="0B9A1352"/>
    <w:rsid w:val="0D780B7A"/>
    <w:rsid w:val="0D7B6169"/>
    <w:rsid w:val="0D8D2FCF"/>
    <w:rsid w:val="0DC00F36"/>
    <w:rsid w:val="0DE46E41"/>
    <w:rsid w:val="0EF752C6"/>
    <w:rsid w:val="0F8E12BF"/>
    <w:rsid w:val="0FA42BED"/>
    <w:rsid w:val="100157E4"/>
    <w:rsid w:val="108C6D91"/>
    <w:rsid w:val="1350503A"/>
    <w:rsid w:val="13A700FA"/>
    <w:rsid w:val="13A75FA0"/>
    <w:rsid w:val="15417C22"/>
    <w:rsid w:val="157946E7"/>
    <w:rsid w:val="178158FE"/>
    <w:rsid w:val="17EA0657"/>
    <w:rsid w:val="183E212C"/>
    <w:rsid w:val="18726530"/>
    <w:rsid w:val="19E05DD7"/>
    <w:rsid w:val="19E35B15"/>
    <w:rsid w:val="1AE9568C"/>
    <w:rsid w:val="1BC87539"/>
    <w:rsid w:val="1BE23A02"/>
    <w:rsid w:val="1DA9651F"/>
    <w:rsid w:val="1DC84C33"/>
    <w:rsid w:val="1E96133E"/>
    <w:rsid w:val="20550F68"/>
    <w:rsid w:val="21BA679F"/>
    <w:rsid w:val="21F645ED"/>
    <w:rsid w:val="22C80929"/>
    <w:rsid w:val="236873D0"/>
    <w:rsid w:val="23D6048D"/>
    <w:rsid w:val="24CC10B4"/>
    <w:rsid w:val="2521763B"/>
    <w:rsid w:val="25342473"/>
    <w:rsid w:val="25551EB4"/>
    <w:rsid w:val="25A70E3C"/>
    <w:rsid w:val="25B36A29"/>
    <w:rsid w:val="26660512"/>
    <w:rsid w:val="26A37DDA"/>
    <w:rsid w:val="28D506B5"/>
    <w:rsid w:val="29501C33"/>
    <w:rsid w:val="29F42617"/>
    <w:rsid w:val="2A912082"/>
    <w:rsid w:val="2ABF5CE0"/>
    <w:rsid w:val="2AE42B6E"/>
    <w:rsid w:val="2B0B1D21"/>
    <w:rsid w:val="2CC509EF"/>
    <w:rsid w:val="2D0445D1"/>
    <w:rsid w:val="2D262012"/>
    <w:rsid w:val="2D4244CB"/>
    <w:rsid w:val="2DCF6627"/>
    <w:rsid w:val="2E0B4FFC"/>
    <w:rsid w:val="2EAA5C51"/>
    <w:rsid w:val="2F3933FB"/>
    <w:rsid w:val="2F7E5E16"/>
    <w:rsid w:val="2FDE55E5"/>
    <w:rsid w:val="32254FB5"/>
    <w:rsid w:val="32A34632"/>
    <w:rsid w:val="32BC5C08"/>
    <w:rsid w:val="341B43B4"/>
    <w:rsid w:val="34DC4835"/>
    <w:rsid w:val="34F81577"/>
    <w:rsid w:val="35E7180C"/>
    <w:rsid w:val="360A5F57"/>
    <w:rsid w:val="367006F7"/>
    <w:rsid w:val="36B62210"/>
    <w:rsid w:val="36D105A0"/>
    <w:rsid w:val="38281064"/>
    <w:rsid w:val="38807CAD"/>
    <w:rsid w:val="38D7154D"/>
    <w:rsid w:val="3AF57756"/>
    <w:rsid w:val="3BDA4E72"/>
    <w:rsid w:val="3D4C4121"/>
    <w:rsid w:val="3E280D76"/>
    <w:rsid w:val="3E3C215D"/>
    <w:rsid w:val="3E4C385C"/>
    <w:rsid w:val="3E557655"/>
    <w:rsid w:val="3E657CD5"/>
    <w:rsid w:val="3ED513AE"/>
    <w:rsid w:val="3F2138AE"/>
    <w:rsid w:val="407F4EF5"/>
    <w:rsid w:val="419F20F2"/>
    <w:rsid w:val="431D73DF"/>
    <w:rsid w:val="444E1639"/>
    <w:rsid w:val="445450A1"/>
    <w:rsid w:val="44D72E60"/>
    <w:rsid w:val="47002738"/>
    <w:rsid w:val="482C5D59"/>
    <w:rsid w:val="4A43047A"/>
    <w:rsid w:val="4B2018B2"/>
    <w:rsid w:val="4B38300E"/>
    <w:rsid w:val="4B3E20B2"/>
    <w:rsid w:val="4B536D80"/>
    <w:rsid w:val="4B96126E"/>
    <w:rsid w:val="4BF63345"/>
    <w:rsid w:val="4C551598"/>
    <w:rsid w:val="4CC04E2F"/>
    <w:rsid w:val="4DF7267F"/>
    <w:rsid w:val="4E952DB0"/>
    <w:rsid w:val="4ED70D4F"/>
    <w:rsid w:val="4FBA1024"/>
    <w:rsid w:val="4FBF7210"/>
    <w:rsid w:val="4FCB6E23"/>
    <w:rsid w:val="518A3DB3"/>
    <w:rsid w:val="528367FB"/>
    <w:rsid w:val="53B54B5E"/>
    <w:rsid w:val="542E1A30"/>
    <w:rsid w:val="54BB77E1"/>
    <w:rsid w:val="54D274D5"/>
    <w:rsid w:val="57153A3D"/>
    <w:rsid w:val="579721A5"/>
    <w:rsid w:val="57B835E1"/>
    <w:rsid w:val="58353D5F"/>
    <w:rsid w:val="58486169"/>
    <w:rsid w:val="584A5D57"/>
    <w:rsid w:val="5906161D"/>
    <w:rsid w:val="5A525C69"/>
    <w:rsid w:val="5A724292"/>
    <w:rsid w:val="5AE464C2"/>
    <w:rsid w:val="5B36048B"/>
    <w:rsid w:val="5BAD5E11"/>
    <w:rsid w:val="5CEC53C9"/>
    <w:rsid w:val="5CFF3532"/>
    <w:rsid w:val="5E080F93"/>
    <w:rsid w:val="5F497742"/>
    <w:rsid w:val="5FE52EBD"/>
    <w:rsid w:val="60EF667F"/>
    <w:rsid w:val="61C55EB2"/>
    <w:rsid w:val="63AA7E7B"/>
    <w:rsid w:val="63E3664C"/>
    <w:rsid w:val="63EA6EE6"/>
    <w:rsid w:val="64691FAD"/>
    <w:rsid w:val="64F2522E"/>
    <w:rsid w:val="65B25831"/>
    <w:rsid w:val="65B903EA"/>
    <w:rsid w:val="67121FD5"/>
    <w:rsid w:val="672B169C"/>
    <w:rsid w:val="68A65EBF"/>
    <w:rsid w:val="69D46416"/>
    <w:rsid w:val="6B8C25D7"/>
    <w:rsid w:val="6D6A5A70"/>
    <w:rsid w:val="6D8F7807"/>
    <w:rsid w:val="6D985E4E"/>
    <w:rsid w:val="6DB11950"/>
    <w:rsid w:val="6DB96B71"/>
    <w:rsid w:val="6E787377"/>
    <w:rsid w:val="6F811AC9"/>
    <w:rsid w:val="6F9F4897"/>
    <w:rsid w:val="6FF41729"/>
    <w:rsid w:val="70097273"/>
    <w:rsid w:val="70763DCB"/>
    <w:rsid w:val="72902A4B"/>
    <w:rsid w:val="72FD2586"/>
    <w:rsid w:val="731C023F"/>
    <w:rsid w:val="73620C0C"/>
    <w:rsid w:val="74CE5499"/>
    <w:rsid w:val="756E2C25"/>
    <w:rsid w:val="763F0781"/>
    <w:rsid w:val="779C24CB"/>
    <w:rsid w:val="77B5787B"/>
    <w:rsid w:val="78A15B74"/>
    <w:rsid w:val="78B62BCA"/>
    <w:rsid w:val="78E3727A"/>
    <w:rsid w:val="79F55269"/>
    <w:rsid w:val="7AC57645"/>
    <w:rsid w:val="7C4F2D42"/>
    <w:rsid w:val="7CAC6FFB"/>
    <w:rsid w:val="7CB500A8"/>
    <w:rsid w:val="7F2E6686"/>
    <w:rsid w:val="7FAD1D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 Char Char"/>
    <w:link w:val="BalloonText"/>
    <w:rPr>
      <w:kern w:val="2"/>
      <w:sz w:val="18"/>
      <w:szCs w:val="18"/>
    </w:rPr>
  </w:style>
  <w:style w:type="character" w:styleId="Strong">
    <w:name w:val="Strong"/>
    <w:uiPriority w:val="22"/>
    <w:qFormat/>
    <w:rPr>
      <w:b/>
      <w:bCs/>
      <w:sz w:val="24"/>
      <w:szCs w:val="24"/>
    </w:rPr>
  </w:style>
  <w:style w:type="character" w:styleId="Hyperlink">
    <w:name w:val="Hyperlink"/>
    <w:uiPriority w:val="99"/>
    <w:unhideWhenUsed/>
    <w:rPr>
      <w:color w:val="333333"/>
      <w:u w:val="none"/>
    </w:rPr>
  </w:style>
  <w:style w:type="character" w:styleId="FollowedHyperlink">
    <w:name w:val="FollowedHyperlink"/>
    <w:rPr>
      <w:color w:val="800080"/>
      <w:u w:val="single"/>
    </w:rPr>
  </w:style>
  <w:style w:type="paragraph" w:styleId="Date">
    <w:name w:val="Date"/>
    <w:basedOn w:val="Normal"/>
    <w:next w:val="Normal"/>
    <w:pPr>
      <w:ind w:left="100" w:leftChars="2500"/>
    </w:p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Char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157283520</TotalTime>
  <Pages>1</Pages>
  <Words>181</Words>
  <Characters>1038</Characters>
  <Application>Microsoft Office Word</Application>
  <DocSecurity>0</DocSecurity>
  <Lines>8</Lines>
  <Paragraphs>2</Paragraphs>
  <ScaleCrop>false</ScaleCrop>
  <Company>芳向电脑工作室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关于2011-2012学年第二学期学生“三笔一画”教师基本功</dc:title>
  <dc:creator>USER</dc:creator>
  <cp:lastModifiedBy>Administrator</cp:lastModifiedBy>
  <cp:revision>128</cp:revision>
  <cp:lastPrinted>2019-03-18T01:35:38Z</cp:lastPrinted>
  <dcterms:created xsi:type="dcterms:W3CDTF">2014-09-09T00:17:00Z</dcterms:created>
  <dcterms:modified xsi:type="dcterms:W3CDTF">2021-04-12T00:31:17Z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